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6C82" w14:textId="3E8A859B" w:rsidR="009C330D" w:rsidRDefault="1CAD9778" w:rsidP="556C2EBF">
      <w:pPr>
        <w:spacing w:line="259" w:lineRule="auto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val="en-GB"/>
        </w:rPr>
      </w:pPr>
      <w:r w:rsidRPr="556C2EBF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Pre-Show Information </w:t>
      </w:r>
      <w:r w:rsidR="00367200">
        <w:br/>
      </w:r>
      <w:r w:rsidR="00367200">
        <w:br/>
      </w:r>
      <w:proofErr w:type="gramStart"/>
      <w:r w:rsidRPr="556C2EB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val="en-GB"/>
        </w:rPr>
        <w:t>An</w:t>
      </w:r>
      <w:proofErr w:type="gramEnd"/>
      <w:r w:rsidRPr="556C2EBF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val="en-GB"/>
        </w:rPr>
        <w:t xml:space="preserve"> Oak Tree</w:t>
      </w:r>
    </w:p>
    <w:p w14:paraId="73B31DB8" w14:textId="7E07A172" w:rsidR="009C330D" w:rsidRDefault="467D8CE6" w:rsidP="556C2EBF">
      <w:pPr>
        <w:spacing w:line="259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738999C5" wp14:editId="10CB9C12">
            <wp:extent cx="5133975" cy="3768206"/>
            <wp:effectExtent l="0" t="0" r="0" b="0"/>
            <wp:docPr id="1374681263" name="Picture 137468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6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BE60" w14:textId="18E8D0D6" w:rsidR="009C330D" w:rsidRDefault="1CAD9778" w:rsidP="76298447">
      <w:pPr>
        <w:spacing w:line="259" w:lineRule="auto"/>
        <w:jc w:val="center"/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Written</w:t>
      </w:r>
      <w:r w:rsidR="3C76DA63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and Directed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by</w:t>
      </w:r>
      <w:r w:rsidR="5B387334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66004288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Tim Crouch</w:t>
      </w:r>
    </w:p>
    <w:p w14:paraId="5AB01B22" w14:textId="1EE29F6E" w:rsidR="6DB7D437" w:rsidRDefault="6DB7D437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1898536" w14:textId="25A880D1" w:rsidR="6550F878" w:rsidRDefault="6550F878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Contents</w:t>
      </w:r>
    </w:p>
    <w:p w14:paraId="2E63F87B" w14:textId="6C937467" w:rsidR="6550F878" w:rsidRDefault="6550F878" w:rsidP="6DB7D43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Page 2: 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Introduction</w:t>
      </w:r>
    </w:p>
    <w:p w14:paraId="322B05A7" w14:textId="6F6FFD39" w:rsidR="6550F878" w:rsidRDefault="6550F878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Page 3: 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Show information, including running time and content warnings</w:t>
      </w:r>
    </w:p>
    <w:p w14:paraId="17040ACE" w14:textId="287C2427" w:rsidR="6550F878" w:rsidRDefault="6550F878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Pages 4- 5: 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The auditorium, including access information</w:t>
      </w:r>
    </w:p>
    <w:p w14:paraId="7B9CA09C" w14:textId="6D064BD3" w:rsidR="6550F878" w:rsidRDefault="6550F878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Pages 6-9: 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Show summary </w:t>
      </w:r>
    </w:p>
    <w:p w14:paraId="77B09D53" w14:textId="7877EBE0" w:rsidR="6DB7D437" w:rsidRDefault="6DB7D437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C0D197F" w14:textId="2DDC3205" w:rsidR="6DB7D437" w:rsidRDefault="6DB7D437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1391F99D" w14:textId="34D7F844" w:rsidR="6DB7D437" w:rsidRDefault="6DB7D437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0C13BA9E" w14:textId="2C922D58" w:rsidR="6DB7D437" w:rsidRDefault="6DB7D437" w:rsidP="6DB7D437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0FB7173" w14:textId="19A93CA6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lastRenderedPageBreak/>
        <w:t xml:space="preserve">Introduction: </w:t>
      </w:r>
    </w:p>
    <w:p w14:paraId="01D44B10" w14:textId="1F83233D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This document contains detailed information about the show in order to describe what you should expect when attending. </w:t>
      </w:r>
    </w:p>
    <w:p w14:paraId="54693174" w14:textId="3A7AD2B1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This includes information about the content warnings, plot, space, lighting and sound, audience participation, and further access information. </w:t>
      </w:r>
    </w:p>
    <w:p w14:paraId="00666A3D" w14:textId="089020BB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All of the information in this document was correct at the time of publishing. </w:t>
      </w:r>
    </w:p>
    <w:p w14:paraId="5A332EBD" w14:textId="39A668E0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More information will be available closer to the time of performance. </w:t>
      </w:r>
    </w:p>
    <w:p w14:paraId="03F7127F" w14:textId="673502F9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Please note</w:t>
      </w: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that by discussing the content of the show,</w:t>
      </w: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the below information will contain key plot points and descriptions of what happens in the performance. </w:t>
      </w:r>
    </w:p>
    <w:p w14:paraId="35849F13" w14:textId="6C1AF520" w:rsidR="009C330D" w:rsidRDefault="1CAD9778" w:rsidP="76298447">
      <w:pPr>
        <w:spacing w:line="259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If you would like to receive elements of this information </w:t>
      </w:r>
      <w:r w:rsidRPr="76298447">
        <w:rPr>
          <w:rFonts w:ascii="Calibri" w:eastAsia="Calibri" w:hAnsi="Calibri" w:cs="Calibri"/>
          <w:b/>
          <w:bCs/>
          <w:color w:val="FF0000"/>
          <w:sz w:val="28"/>
          <w:szCs w:val="28"/>
          <w:lang w:val="en-GB"/>
        </w:rPr>
        <w:t xml:space="preserve">but avoid these spoilers, please do not read the section at the end of this document entitled ‘Show Synopsis’. </w:t>
      </w:r>
    </w:p>
    <w:p w14:paraId="026C9673" w14:textId="7FB55EB6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If you have any questions, please do not hesitate to contact our Box Office team:</w:t>
      </w: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</w:p>
    <w:p w14:paraId="43CFE5AC" w14:textId="6E5ECF45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E-mail: </w:t>
      </w:r>
      <w:hyperlink r:id="rId11">
        <w:r w:rsidRPr="76298447">
          <w:rPr>
            <w:rStyle w:val="Hyperlink"/>
            <w:rFonts w:ascii="Calibri" w:eastAsia="Calibri" w:hAnsi="Calibri" w:cs="Calibri"/>
            <w:b/>
            <w:bCs/>
            <w:sz w:val="28"/>
            <w:szCs w:val="28"/>
            <w:lang w:val="en-GB"/>
          </w:rPr>
          <w:t>boxoffice@youngvic.org</w:t>
        </w:r>
      </w:hyperlink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04E50696" w14:textId="41CCEBB3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Phone number: 020 7922 2922 </w:t>
      </w:r>
    </w:p>
    <w:p w14:paraId="24FC446E" w14:textId="466A065A" w:rsidR="009C330D" w:rsidRDefault="009C330D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896ED98" w14:textId="27BF16CF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FA3DEB6" w14:textId="7BEB4D77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3664FAC" w14:textId="2A21CA2A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1B8AE553" w14:textId="61F55753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7D05E6F6" w14:textId="5C31EE6A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16F27CAB" w14:textId="0AD838F2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FE4120A" w14:textId="0FB45D6D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5C8513F" w14:textId="2A54FE59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57663CB" w14:textId="5AD3DB6C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5EF4C70" w14:textId="053DA32F" w:rsidR="009C330D" w:rsidRDefault="1CAD9778" w:rsidP="6DB7D43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Show Information: </w:t>
      </w:r>
    </w:p>
    <w:p w14:paraId="6E4703EE" w14:textId="62568CE6" w:rsidR="009C330D" w:rsidRDefault="1CAD9778" w:rsidP="362B224E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362B22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Running Time:</w:t>
      </w:r>
      <w:r w:rsidRPr="362B224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</w:t>
      </w:r>
      <w:r w:rsidR="774ADEAC" w:rsidRPr="362B224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1 hour and </w:t>
      </w:r>
      <w:r w:rsidR="26E99B7C" w:rsidRPr="362B224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15</w:t>
      </w:r>
      <w:r w:rsidR="774ADEAC" w:rsidRPr="362B224E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minutes </w:t>
      </w:r>
    </w:p>
    <w:p w14:paraId="7D0E1FC7" w14:textId="258F2796" w:rsidR="009C330D" w:rsidRDefault="1CAD9778" w:rsidP="556C2EBF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62B224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Content warnings: </w:t>
      </w:r>
    </w:p>
    <w:p w14:paraId="7369E043" w14:textId="7D35A9E6" w:rsidR="009C330D" w:rsidRDefault="6BA83A37" w:rsidP="6DB7D43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Death of a family member </w:t>
      </w:r>
      <w:r w:rsidR="36DA587F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/ child </w:t>
      </w:r>
    </w:p>
    <w:p w14:paraId="3C2E929A" w14:textId="04185C1A" w:rsidR="009C330D" w:rsidRDefault="73F372C7" w:rsidP="6DB7D43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Grief </w:t>
      </w:r>
    </w:p>
    <w:p w14:paraId="1DF360E1" w14:textId="3F343CAF" w:rsidR="009C330D" w:rsidRDefault="73F372C7" w:rsidP="6DB7D43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Strong language </w:t>
      </w:r>
    </w:p>
    <w:p w14:paraId="23B5BC6F" w14:textId="4BE54A30" w:rsidR="009C330D" w:rsidRDefault="7A85214C" w:rsidP="6DB7D437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Discussions</w:t>
      </w:r>
      <w:r w:rsidR="68E577F6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of suicide </w:t>
      </w:r>
    </w:p>
    <w:p w14:paraId="1DD97565" w14:textId="3A5EEC00" w:rsidR="009C330D" w:rsidRDefault="009C330D" w:rsidP="362B224E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</w:p>
    <w:p w14:paraId="54E51D31" w14:textId="50414213" w:rsidR="009C330D" w:rsidRDefault="009C330D" w:rsidP="362B224E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285B8E4" w14:textId="0CBA5ECC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E13D5FE" w14:textId="4F2C4EAF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08C3D99" w14:textId="1B03C68F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555BD63" w14:textId="63131479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4518C41" w14:textId="5B381A4D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878DA40" w14:textId="26DAA90D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E8040B0" w14:textId="717B2B93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3EB92C6" w14:textId="37787D85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B8C8BEC" w14:textId="584086C9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EDBD217" w14:textId="4444DC4A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76F806AF" w14:textId="491ACF20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076C8E79" w14:textId="07F1AE2D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2D715FD" w14:textId="688653A3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E1D5826" w14:textId="7BDB9E27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5316AED" w14:textId="04519748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4F0939C0" w14:textId="6968FF63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5E2596F" w14:textId="47880D92" w:rsidR="6DB7D437" w:rsidRDefault="6DB7D437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44E3362" w14:textId="5431F114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The Auditorium </w:t>
      </w:r>
    </w:p>
    <w:p w14:paraId="04315176" w14:textId="28F85E09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09ACCC81" wp14:editId="6385395C">
            <wp:extent cx="5038724" cy="3409950"/>
            <wp:effectExtent l="0" t="0" r="0" b="0"/>
            <wp:docPr id="298156572" name="Picture 29815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96C1" w14:textId="1F1A711D" w:rsidR="009C330D" w:rsidRDefault="009C330D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C9817C9" w14:textId="0ABDE1F2" w:rsidR="08098F3B" w:rsidRDefault="08098F3B" w:rsidP="362B224E">
      <w:pPr>
        <w:spacing w:line="259" w:lineRule="auto"/>
        <w:jc w:val="center"/>
      </w:pPr>
      <w:r w:rsidRPr="362B224E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lang w:val="en-GB"/>
        </w:rPr>
        <w:t>An Oak Tree</w:t>
      </w:r>
    </w:p>
    <w:p w14:paraId="0B774725" w14:textId="2A32318C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This show will take place in our main auditorium, which is the larger of our three performance spaces. </w:t>
      </w:r>
    </w:p>
    <w:p w14:paraId="152CE526" w14:textId="781B44F1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For this performance, the space will be in an “end on” arrangement, meaning there will be seats on one side of the auditorium facing the stage.</w:t>
      </w:r>
    </w:p>
    <w:p w14:paraId="07300314" w14:textId="35DF4FD8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Access to the main auditorium is via the upstairs doors (rows K - Q) and downstairs (rows A – J) via the main doors. Rows S &amp; T are in the gallery also accessible via the upstairs doors. Our ushers are on hand to help </w:t>
      </w:r>
      <w:proofErr w:type="gramStart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you,</w:t>
      </w:r>
      <w:proofErr w:type="gramEnd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they wear red t-shirts and jumpers with our logo. </w:t>
      </w:r>
    </w:p>
    <w:p w14:paraId="4441EF82" w14:textId="2C2ED2F3" w:rsidR="009C330D" w:rsidRDefault="1CAD9778" w:rsidP="76298447">
      <w:pPr>
        <w:spacing w:line="259" w:lineRule="auto"/>
        <w:rPr>
          <w:rFonts w:ascii="Calibri" w:eastAsia="Calibri" w:hAnsi="Calibri" w:cs="Calibri"/>
          <w:color w:val="333333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Please arrive at the Young Vic with your ticket ready </w:t>
      </w:r>
      <w:r w:rsidRPr="76298447">
        <w:rPr>
          <w:rFonts w:ascii="Calibri" w:eastAsia="Calibri" w:hAnsi="Calibri" w:cs="Calibri"/>
          <w:color w:val="333333"/>
          <w:sz w:val="28"/>
          <w:szCs w:val="28"/>
          <w:lang w:val="en-GB"/>
        </w:rPr>
        <w:t>on your phone. You could also print your ticket in advance of your visit, or you can collect your ticket from our Box Office.</w:t>
      </w:r>
    </w:p>
    <w:p w14:paraId="493890C0" w14:textId="2734087A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lastRenderedPageBreak/>
        <w:t xml:space="preserve">Facilities: </w:t>
      </w:r>
    </w:p>
    <w:p w14:paraId="5CECBF2B" w14:textId="54F6337A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There are toilets located on the ground and first floor at the Young Vic, via The Cut Bar. We have gender-neutral and accessible/baby changing toilets. Sanitary bins are available in all. </w:t>
      </w:r>
    </w:p>
    <w:p w14:paraId="0F04CC31" w14:textId="10FAA24D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Building Accessibility: </w:t>
      </w:r>
    </w:p>
    <w:p w14:paraId="4CE107E3" w14:textId="19E8AB5B" w:rsidR="009C330D" w:rsidRDefault="1CAD9778" w:rsidP="6DB7D43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All indoor venues are accessible with lifts &amp; ramps and toilet</w:t>
      </w:r>
      <w:r w:rsidR="2E73FC3B"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s</w:t>
      </w:r>
      <w:r w:rsidRPr="6DB7D43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provided. </w:t>
      </w:r>
    </w:p>
    <w:p w14:paraId="5FAF2D8F" w14:textId="2C116759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Assistance Dogs: </w:t>
      </w:r>
    </w:p>
    <w:p w14:paraId="2F841645" w14:textId="79A692DE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Assistance dogs are always welcome at the Young Vic, if you are planning a visit, please let us know in </w:t>
      </w:r>
      <w:proofErr w:type="gramStart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advance</w:t>
      </w:r>
      <w:proofErr w:type="gramEnd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which performance you will be attending by calling our Box Office on </w:t>
      </w: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020 7922 2922</w:t>
      </w: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or e-mailing </w:t>
      </w:r>
      <w:hyperlink r:id="rId13">
        <w:r w:rsidRPr="76298447">
          <w:rPr>
            <w:rStyle w:val="Hyperlink"/>
            <w:rFonts w:ascii="Calibri" w:eastAsia="Calibri" w:hAnsi="Calibri" w:cs="Calibri"/>
            <w:sz w:val="28"/>
            <w:szCs w:val="28"/>
            <w:lang w:val="en-GB"/>
          </w:rPr>
          <w:t>boxoffice@youngvic.org</w:t>
        </w:r>
      </w:hyperlink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and we will be happy to look after your dog during the show. </w:t>
      </w:r>
    </w:p>
    <w:p w14:paraId="195B1237" w14:textId="6B7BD512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Access for all: </w:t>
      </w:r>
    </w:p>
    <w:p w14:paraId="6290F6AC" w14:textId="266A06C7" w:rsidR="009C330D" w:rsidRDefault="1CAD9778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For full information about our access measures, please visit our Access </w:t>
      </w:r>
      <w:proofErr w:type="gramStart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For</w:t>
      </w:r>
      <w:proofErr w:type="gramEnd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All page, on our website here: </w:t>
      </w:r>
      <w:hyperlink r:id="rId14">
        <w:r w:rsidRPr="76298447">
          <w:rPr>
            <w:rStyle w:val="Hyperlink"/>
            <w:rFonts w:ascii="Calibri" w:eastAsia="Calibri" w:hAnsi="Calibri" w:cs="Calibri"/>
            <w:sz w:val="28"/>
            <w:szCs w:val="28"/>
            <w:lang w:val="en-GB"/>
          </w:rPr>
          <w:t>www.youngvic.org/visit-us/access-for-all</w:t>
        </w:r>
      </w:hyperlink>
    </w:p>
    <w:p w14:paraId="67F66CE2" w14:textId="01C11366" w:rsidR="009C330D" w:rsidRDefault="009C330D" w:rsidP="362B224E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1D5CC11" w14:textId="34726F7A" w:rsidR="009C330D" w:rsidRDefault="009C330D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92164C3" w14:textId="04695164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4A889A4" w14:textId="4048D6B6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3333D817" w14:textId="39983B85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2398D107" w14:textId="174B1923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123F55F4" w14:textId="7A5E73F9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5987B88" w14:textId="7092A605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02069F87" w14:textId="48F18003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7FC2D629" w14:textId="7D107E4D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5FE977B2" w14:textId="33A33541" w:rsidR="009C330D" w:rsidRDefault="009C330D" w:rsidP="6DB7D437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0127B156" w14:textId="30EF5ED7" w:rsidR="009C330D" w:rsidRDefault="009C330D" w:rsidP="00EC4495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</w:pPr>
    </w:p>
    <w:p w14:paraId="609E1B56" w14:textId="5785D913" w:rsidR="00EC4495" w:rsidRDefault="1CAD9778" w:rsidP="00EC4495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DB7D43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lastRenderedPageBreak/>
        <w:t>Show Synopsis:</w:t>
      </w:r>
      <w:bookmarkStart w:id="0" w:name="_GoBack"/>
      <w:bookmarkEnd w:id="0"/>
    </w:p>
    <w:p w14:paraId="22E5F946" w14:textId="13773E4F" w:rsidR="362B224E" w:rsidRPr="00EC4495" w:rsidRDefault="00EC4495" w:rsidP="00EC4495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EC4495">
        <w:rPr>
          <w:rFonts w:ascii="Calibri" w:eastAsia="Calibri" w:hAnsi="Calibri" w:cs="Calibri"/>
          <w:bCs/>
          <w:sz w:val="28"/>
          <w:szCs w:val="28"/>
          <w:lang w:val="en-GB"/>
        </w:rPr>
        <w:t xml:space="preserve">This will be available soon </w:t>
      </w:r>
    </w:p>
    <w:p w14:paraId="3AA74C91" w14:textId="795E70DB" w:rsidR="00EC4495" w:rsidRDefault="00EC4495" w:rsidP="362B224E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</w:pPr>
    </w:p>
    <w:p w14:paraId="58BF2F67" w14:textId="25F01EEC" w:rsidR="009C330D" w:rsidRDefault="1CAD9778" w:rsidP="76298447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If you would like </w:t>
      </w:r>
      <w:proofErr w:type="gramStart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any</w:t>
      </w:r>
      <w:proofErr w:type="gramEnd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further clarification or have any questions, please do get in touch with our Box Office team. </w:t>
      </w:r>
      <w:r w:rsidR="00367200">
        <w:br/>
      </w:r>
      <w:r w:rsidR="00367200">
        <w:br/>
      </w: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Email: </w:t>
      </w:r>
      <w:hyperlink r:id="rId15">
        <w:r w:rsidRPr="76298447">
          <w:rPr>
            <w:rStyle w:val="Hyperlink"/>
            <w:rFonts w:ascii="Calibri" w:eastAsia="Calibri" w:hAnsi="Calibri" w:cs="Calibri"/>
            <w:b/>
            <w:bCs/>
            <w:sz w:val="28"/>
            <w:szCs w:val="28"/>
            <w:lang w:val="en-GB"/>
          </w:rPr>
          <w:t>boxoffice@youngvic.org</w:t>
        </w:r>
      </w:hyperlink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367200">
        <w:br/>
      </w:r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Phone number:</w:t>
      </w: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 xml:space="preserve"> 020 7922 2922 </w:t>
      </w:r>
      <w:r w:rsidR="00367200">
        <w:br/>
      </w:r>
      <w:r w:rsidR="00367200">
        <w:br/>
      </w:r>
      <w:proofErr w:type="gramStart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>See</w:t>
      </w:r>
      <w:proofErr w:type="gramEnd"/>
      <w:r w:rsidRPr="76298447">
        <w:rPr>
          <w:rFonts w:ascii="Calibri" w:eastAsia="Calibri" w:hAnsi="Calibri" w:cs="Calibri"/>
          <w:color w:val="000000" w:themeColor="text1"/>
          <w:sz w:val="28"/>
          <w:szCs w:val="28"/>
          <w:lang w:val="en-GB"/>
        </w:rPr>
        <w:t xml:space="preserve"> you soon! </w:t>
      </w:r>
      <w:r w:rsidR="00367200">
        <w:br/>
      </w:r>
      <w:r w:rsidR="00367200">
        <w:br/>
      </w:r>
      <w:r w:rsidRPr="76298447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GB"/>
        </w:rPr>
        <w:t>Welcome Team</w:t>
      </w:r>
    </w:p>
    <w:p w14:paraId="747C1E63" w14:textId="6998D9C9" w:rsidR="009C330D" w:rsidRDefault="009C330D" w:rsidP="76298447">
      <w:pPr>
        <w:spacing w:line="259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C078E63" w14:textId="093C83F9" w:rsidR="009C330D" w:rsidRDefault="009C330D"/>
    <w:sectPr w:rsidR="009C330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8DD2" w14:textId="77777777" w:rsidR="001F5581" w:rsidRDefault="001F5581">
      <w:pPr>
        <w:spacing w:after="0" w:line="240" w:lineRule="auto"/>
      </w:pPr>
      <w:r>
        <w:separator/>
      </w:r>
    </w:p>
  </w:endnote>
  <w:endnote w:type="continuationSeparator" w:id="0">
    <w:p w14:paraId="08A183E7" w14:textId="77777777" w:rsidR="001F5581" w:rsidRDefault="001F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7D437" w14:paraId="6A251F18" w14:textId="77777777" w:rsidTr="6DB7D437">
      <w:trPr>
        <w:trHeight w:val="300"/>
      </w:trPr>
      <w:tc>
        <w:tcPr>
          <w:tcW w:w="3120" w:type="dxa"/>
        </w:tcPr>
        <w:p w14:paraId="105353FF" w14:textId="1FCEB9CC" w:rsidR="6DB7D437" w:rsidRDefault="6DB7D437" w:rsidP="6DB7D437">
          <w:pPr>
            <w:pStyle w:val="Header"/>
            <w:ind w:left="-115"/>
          </w:pPr>
        </w:p>
      </w:tc>
      <w:tc>
        <w:tcPr>
          <w:tcW w:w="3120" w:type="dxa"/>
        </w:tcPr>
        <w:p w14:paraId="67319FD7" w14:textId="5540B543" w:rsidR="6DB7D437" w:rsidRDefault="6DB7D437" w:rsidP="6DB7D437">
          <w:pPr>
            <w:pStyle w:val="Header"/>
            <w:jc w:val="center"/>
          </w:pPr>
        </w:p>
      </w:tc>
      <w:tc>
        <w:tcPr>
          <w:tcW w:w="3120" w:type="dxa"/>
        </w:tcPr>
        <w:p w14:paraId="55ED1BAB" w14:textId="5AF8CD78" w:rsidR="6DB7D437" w:rsidRDefault="6DB7D437" w:rsidP="6DB7D43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C4495">
            <w:rPr>
              <w:noProof/>
            </w:rPr>
            <w:t>6</w:t>
          </w:r>
          <w:r>
            <w:fldChar w:fldCharType="end"/>
          </w:r>
        </w:p>
      </w:tc>
    </w:tr>
  </w:tbl>
  <w:p w14:paraId="17694EBC" w14:textId="4FB43857" w:rsidR="6DB7D437" w:rsidRDefault="6DB7D437" w:rsidP="6DB7D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6C85" w14:textId="77777777" w:rsidR="001F5581" w:rsidRDefault="001F5581">
      <w:pPr>
        <w:spacing w:after="0" w:line="240" w:lineRule="auto"/>
      </w:pPr>
      <w:r>
        <w:separator/>
      </w:r>
    </w:p>
  </w:footnote>
  <w:footnote w:type="continuationSeparator" w:id="0">
    <w:p w14:paraId="642A2D45" w14:textId="77777777" w:rsidR="001F5581" w:rsidRDefault="001F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B7D437" w14:paraId="3077FF56" w14:textId="77777777" w:rsidTr="6DB7D437">
      <w:trPr>
        <w:trHeight w:val="300"/>
      </w:trPr>
      <w:tc>
        <w:tcPr>
          <w:tcW w:w="3120" w:type="dxa"/>
        </w:tcPr>
        <w:p w14:paraId="6DC27BBD" w14:textId="4A17D62F" w:rsidR="6DB7D437" w:rsidRDefault="6DB7D437" w:rsidP="6DB7D437">
          <w:pPr>
            <w:pStyle w:val="Header"/>
            <w:ind w:left="-115"/>
          </w:pPr>
        </w:p>
      </w:tc>
      <w:tc>
        <w:tcPr>
          <w:tcW w:w="3120" w:type="dxa"/>
        </w:tcPr>
        <w:p w14:paraId="26588AC4" w14:textId="5AD7BA8B" w:rsidR="6DB7D437" w:rsidRDefault="6DB7D437" w:rsidP="6DB7D437">
          <w:pPr>
            <w:pStyle w:val="Header"/>
            <w:jc w:val="center"/>
          </w:pPr>
        </w:p>
      </w:tc>
      <w:tc>
        <w:tcPr>
          <w:tcW w:w="3120" w:type="dxa"/>
        </w:tcPr>
        <w:p w14:paraId="2EDA31D2" w14:textId="6CBB07BF" w:rsidR="6DB7D437" w:rsidRDefault="6DB7D437" w:rsidP="6DB7D437">
          <w:pPr>
            <w:pStyle w:val="Header"/>
            <w:ind w:right="-115"/>
            <w:jc w:val="right"/>
          </w:pPr>
        </w:p>
      </w:tc>
    </w:tr>
  </w:tbl>
  <w:p w14:paraId="3554B667" w14:textId="630DE378" w:rsidR="6DB7D437" w:rsidRDefault="6DB7D437" w:rsidP="6DB7D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C1AF"/>
    <w:multiLevelType w:val="hybridMultilevel"/>
    <w:tmpl w:val="496E741A"/>
    <w:lvl w:ilvl="0" w:tplc="7E446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4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44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A5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7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6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8D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88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7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6462"/>
    <w:multiLevelType w:val="hybridMultilevel"/>
    <w:tmpl w:val="8F262BDE"/>
    <w:lvl w:ilvl="0" w:tplc="2D103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0B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C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E5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C0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E8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0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02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CDBF2"/>
    <w:rsid w:val="001DF834"/>
    <w:rsid w:val="001F5581"/>
    <w:rsid w:val="00267780"/>
    <w:rsid w:val="00367200"/>
    <w:rsid w:val="0047F1A0"/>
    <w:rsid w:val="00841DF7"/>
    <w:rsid w:val="009C330D"/>
    <w:rsid w:val="00EC4495"/>
    <w:rsid w:val="0129D32A"/>
    <w:rsid w:val="01469F56"/>
    <w:rsid w:val="0221A56B"/>
    <w:rsid w:val="02995C02"/>
    <w:rsid w:val="02C65260"/>
    <w:rsid w:val="035643F4"/>
    <w:rsid w:val="04853763"/>
    <w:rsid w:val="04D2B6ED"/>
    <w:rsid w:val="04E2A81E"/>
    <w:rsid w:val="04EB507B"/>
    <w:rsid w:val="053A96D4"/>
    <w:rsid w:val="054AB2F0"/>
    <w:rsid w:val="05D3ACEA"/>
    <w:rsid w:val="060CFC76"/>
    <w:rsid w:val="062F29A5"/>
    <w:rsid w:val="0634AAB7"/>
    <w:rsid w:val="06FE92C9"/>
    <w:rsid w:val="07047768"/>
    <w:rsid w:val="077AF3AD"/>
    <w:rsid w:val="08098F3B"/>
    <w:rsid w:val="0898413B"/>
    <w:rsid w:val="08F43721"/>
    <w:rsid w:val="08F826EB"/>
    <w:rsid w:val="0972AB59"/>
    <w:rsid w:val="09DD4232"/>
    <w:rsid w:val="0A10A755"/>
    <w:rsid w:val="0ACAC140"/>
    <w:rsid w:val="0AF523CB"/>
    <w:rsid w:val="0BA8CDE6"/>
    <w:rsid w:val="0CD7C235"/>
    <w:rsid w:val="0D5872F6"/>
    <w:rsid w:val="0DD95CEC"/>
    <w:rsid w:val="0F65802F"/>
    <w:rsid w:val="0F975D8E"/>
    <w:rsid w:val="0FBF6092"/>
    <w:rsid w:val="1099F4DC"/>
    <w:rsid w:val="10F09A1E"/>
    <w:rsid w:val="11306E98"/>
    <w:rsid w:val="1141C41A"/>
    <w:rsid w:val="11566556"/>
    <w:rsid w:val="11A94642"/>
    <w:rsid w:val="1232D72D"/>
    <w:rsid w:val="127D600B"/>
    <w:rsid w:val="136EF51A"/>
    <w:rsid w:val="14618CB1"/>
    <w:rsid w:val="14E8AF7A"/>
    <w:rsid w:val="159508EB"/>
    <w:rsid w:val="1630EB9D"/>
    <w:rsid w:val="177B225E"/>
    <w:rsid w:val="1792D4A2"/>
    <w:rsid w:val="17A1A04C"/>
    <w:rsid w:val="18119E2C"/>
    <w:rsid w:val="183B195A"/>
    <w:rsid w:val="18C4B180"/>
    <w:rsid w:val="18C670B1"/>
    <w:rsid w:val="19436272"/>
    <w:rsid w:val="196B5C2F"/>
    <w:rsid w:val="1A59AA93"/>
    <w:rsid w:val="1A8DA41B"/>
    <w:rsid w:val="1AC3EE45"/>
    <w:rsid w:val="1AE8D35D"/>
    <w:rsid w:val="1B2BC0DC"/>
    <w:rsid w:val="1C70F053"/>
    <w:rsid w:val="1CAD9778"/>
    <w:rsid w:val="1D08CBF4"/>
    <w:rsid w:val="1E9A47E1"/>
    <w:rsid w:val="1EB8339F"/>
    <w:rsid w:val="1ED16E44"/>
    <w:rsid w:val="1ED4A063"/>
    <w:rsid w:val="1EEC5C8F"/>
    <w:rsid w:val="1F0372A2"/>
    <w:rsid w:val="1F55DC6B"/>
    <w:rsid w:val="1F6249E4"/>
    <w:rsid w:val="20D71001"/>
    <w:rsid w:val="20F65407"/>
    <w:rsid w:val="21164F38"/>
    <w:rsid w:val="218ADCBB"/>
    <w:rsid w:val="219D7D9D"/>
    <w:rsid w:val="21E29708"/>
    <w:rsid w:val="221D2FE7"/>
    <w:rsid w:val="2230910C"/>
    <w:rsid w:val="2248F878"/>
    <w:rsid w:val="224D4982"/>
    <w:rsid w:val="22B3A3D0"/>
    <w:rsid w:val="22BFAFE7"/>
    <w:rsid w:val="22E80FAA"/>
    <w:rsid w:val="234B3440"/>
    <w:rsid w:val="2358AADE"/>
    <w:rsid w:val="2384E31D"/>
    <w:rsid w:val="23B83D5C"/>
    <w:rsid w:val="23C60178"/>
    <w:rsid w:val="23CC6367"/>
    <w:rsid w:val="23E0DE84"/>
    <w:rsid w:val="244899AE"/>
    <w:rsid w:val="24612104"/>
    <w:rsid w:val="24BF2F1E"/>
    <w:rsid w:val="256D201D"/>
    <w:rsid w:val="26881DF1"/>
    <w:rsid w:val="26A81A3B"/>
    <w:rsid w:val="26E99B7C"/>
    <w:rsid w:val="26F0CE0D"/>
    <w:rsid w:val="27161685"/>
    <w:rsid w:val="27C96A60"/>
    <w:rsid w:val="28201DFD"/>
    <w:rsid w:val="2846561F"/>
    <w:rsid w:val="28F33C3E"/>
    <w:rsid w:val="2904DEB4"/>
    <w:rsid w:val="29CE6300"/>
    <w:rsid w:val="2A925D59"/>
    <w:rsid w:val="2AE8EAAA"/>
    <w:rsid w:val="2AFC0575"/>
    <w:rsid w:val="2B0CD41C"/>
    <w:rsid w:val="2BC26F98"/>
    <w:rsid w:val="2BF3BC53"/>
    <w:rsid w:val="2BFF278B"/>
    <w:rsid w:val="2C30D7C8"/>
    <w:rsid w:val="2CAF777A"/>
    <w:rsid w:val="2D708878"/>
    <w:rsid w:val="2D9C86EA"/>
    <w:rsid w:val="2E100548"/>
    <w:rsid w:val="2E1CBC38"/>
    <w:rsid w:val="2E47D914"/>
    <w:rsid w:val="2E73FC3B"/>
    <w:rsid w:val="2EF9532B"/>
    <w:rsid w:val="30A56470"/>
    <w:rsid w:val="30CD3C40"/>
    <w:rsid w:val="310821A2"/>
    <w:rsid w:val="3155C1DC"/>
    <w:rsid w:val="315979CC"/>
    <w:rsid w:val="318907C6"/>
    <w:rsid w:val="31B7C9C3"/>
    <w:rsid w:val="3223411A"/>
    <w:rsid w:val="336D342E"/>
    <w:rsid w:val="33DE85B1"/>
    <w:rsid w:val="33FDBE5E"/>
    <w:rsid w:val="341EBA5E"/>
    <w:rsid w:val="34500CAE"/>
    <w:rsid w:val="34CDBE76"/>
    <w:rsid w:val="351B88F3"/>
    <w:rsid w:val="35AF8AF4"/>
    <w:rsid w:val="35E7EBD0"/>
    <w:rsid w:val="362B224E"/>
    <w:rsid w:val="36B149A9"/>
    <w:rsid w:val="36DA587F"/>
    <w:rsid w:val="37F2E6A6"/>
    <w:rsid w:val="38E1F1D9"/>
    <w:rsid w:val="38F07690"/>
    <w:rsid w:val="391690B2"/>
    <w:rsid w:val="3960861F"/>
    <w:rsid w:val="39E9F105"/>
    <w:rsid w:val="3A20E6B5"/>
    <w:rsid w:val="3A4C9A22"/>
    <w:rsid w:val="3A555121"/>
    <w:rsid w:val="3A8EB15E"/>
    <w:rsid w:val="3B881533"/>
    <w:rsid w:val="3B9E120C"/>
    <w:rsid w:val="3BD4B465"/>
    <w:rsid w:val="3C76DA63"/>
    <w:rsid w:val="3E5301E9"/>
    <w:rsid w:val="3ECEAAAE"/>
    <w:rsid w:val="3F0AB95F"/>
    <w:rsid w:val="3F2B032A"/>
    <w:rsid w:val="3FBDD3DC"/>
    <w:rsid w:val="3FD92226"/>
    <w:rsid w:val="4020E68C"/>
    <w:rsid w:val="410AB21E"/>
    <w:rsid w:val="415F0AD2"/>
    <w:rsid w:val="42A9BA47"/>
    <w:rsid w:val="42B5B52A"/>
    <w:rsid w:val="42BCF98B"/>
    <w:rsid w:val="42C1B7BA"/>
    <w:rsid w:val="430D4D87"/>
    <w:rsid w:val="43860165"/>
    <w:rsid w:val="43D79149"/>
    <w:rsid w:val="43D9980D"/>
    <w:rsid w:val="446EEBEE"/>
    <w:rsid w:val="44740ABB"/>
    <w:rsid w:val="44BFFCED"/>
    <w:rsid w:val="467D8CE6"/>
    <w:rsid w:val="46830742"/>
    <w:rsid w:val="479D519D"/>
    <w:rsid w:val="484E314F"/>
    <w:rsid w:val="4878A652"/>
    <w:rsid w:val="488C5780"/>
    <w:rsid w:val="49008880"/>
    <w:rsid w:val="4915E58F"/>
    <w:rsid w:val="49191C9A"/>
    <w:rsid w:val="4940006B"/>
    <w:rsid w:val="4989712C"/>
    <w:rsid w:val="4A45E363"/>
    <w:rsid w:val="4B9EF488"/>
    <w:rsid w:val="4C3B6E90"/>
    <w:rsid w:val="4C92A4A7"/>
    <w:rsid w:val="4D3C4052"/>
    <w:rsid w:val="4D60CA58"/>
    <w:rsid w:val="4DC419DB"/>
    <w:rsid w:val="4E624C46"/>
    <w:rsid w:val="4EB418D8"/>
    <w:rsid w:val="4F31C235"/>
    <w:rsid w:val="4F7BC133"/>
    <w:rsid w:val="4FF28159"/>
    <w:rsid w:val="5093FA74"/>
    <w:rsid w:val="518019E8"/>
    <w:rsid w:val="51A3DF80"/>
    <w:rsid w:val="5216A2FD"/>
    <w:rsid w:val="5322711A"/>
    <w:rsid w:val="5441A338"/>
    <w:rsid w:val="555EB169"/>
    <w:rsid w:val="556C2EBF"/>
    <w:rsid w:val="5602300E"/>
    <w:rsid w:val="5604730A"/>
    <w:rsid w:val="56113C57"/>
    <w:rsid w:val="56DDE911"/>
    <w:rsid w:val="5754AFF8"/>
    <w:rsid w:val="57FF8D18"/>
    <w:rsid w:val="587C2D84"/>
    <w:rsid w:val="58DC928F"/>
    <w:rsid w:val="58DD7986"/>
    <w:rsid w:val="592395F0"/>
    <w:rsid w:val="59469F93"/>
    <w:rsid w:val="5991EDFD"/>
    <w:rsid w:val="5A527267"/>
    <w:rsid w:val="5A729E1B"/>
    <w:rsid w:val="5B387334"/>
    <w:rsid w:val="5BA62104"/>
    <w:rsid w:val="5BACBE0D"/>
    <w:rsid w:val="5C9D26A4"/>
    <w:rsid w:val="5DD4CB15"/>
    <w:rsid w:val="5E22ACA0"/>
    <w:rsid w:val="5F62E6FE"/>
    <w:rsid w:val="5F7989E8"/>
    <w:rsid w:val="5FC4B71C"/>
    <w:rsid w:val="5FD71E01"/>
    <w:rsid w:val="6001C6D2"/>
    <w:rsid w:val="605CDD19"/>
    <w:rsid w:val="60B40ECD"/>
    <w:rsid w:val="60D770CB"/>
    <w:rsid w:val="626D7137"/>
    <w:rsid w:val="62CF003A"/>
    <w:rsid w:val="62F35031"/>
    <w:rsid w:val="63C2F231"/>
    <w:rsid w:val="63D6AE93"/>
    <w:rsid w:val="6409D320"/>
    <w:rsid w:val="65457059"/>
    <w:rsid w:val="654BD3B9"/>
    <w:rsid w:val="6550F878"/>
    <w:rsid w:val="655ABE13"/>
    <w:rsid w:val="65ED7D02"/>
    <w:rsid w:val="66004288"/>
    <w:rsid w:val="6602FD10"/>
    <w:rsid w:val="6613A3E4"/>
    <w:rsid w:val="66ECDBF2"/>
    <w:rsid w:val="67D8FEA0"/>
    <w:rsid w:val="67E7AD5B"/>
    <w:rsid w:val="68567220"/>
    <w:rsid w:val="68E577F6"/>
    <w:rsid w:val="68FEB675"/>
    <w:rsid w:val="6928086A"/>
    <w:rsid w:val="6952953B"/>
    <w:rsid w:val="6A60952C"/>
    <w:rsid w:val="6ABCC425"/>
    <w:rsid w:val="6B95FBC9"/>
    <w:rsid w:val="6BA83A37"/>
    <w:rsid w:val="6C5814F3"/>
    <w:rsid w:val="6C5F685B"/>
    <w:rsid w:val="6C6DE106"/>
    <w:rsid w:val="6C7CA30D"/>
    <w:rsid w:val="6C8CA7B0"/>
    <w:rsid w:val="6D222541"/>
    <w:rsid w:val="6D2B3BD8"/>
    <w:rsid w:val="6D467A3D"/>
    <w:rsid w:val="6DAAA2BB"/>
    <w:rsid w:val="6DB7D437"/>
    <w:rsid w:val="6DD2772C"/>
    <w:rsid w:val="6E614231"/>
    <w:rsid w:val="6EE94685"/>
    <w:rsid w:val="6EFFF667"/>
    <w:rsid w:val="6F0C9AFC"/>
    <w:rsid w:val="6F53B960"/>
    <w:rsid w:val="6F563617"/>
    <w:rsid w:val="6F6745FD"/>
    <w:rsid w:val="6FADFB74"/>
    <w:rsid w:val="6FC9F17B"/>
    <w:rsid w:val="6FD50F7F"/>
    <w:rsid w:val="70499B49"/>
    <w:rsid w:val="71422AFA"/>
    <w:rsid w:val="71A41610"/>
    <w:rsid w:val="71A99FD3"/>
    <w:rsid w:val="73108C43"/>
    <w:rsid w:val="73F372C7"/>
    <w:rsid w:val="7489CA4D"/>
    <w:rsid w:val="7490A7F5"/>
    <w:rsid w:val="74E83B62"/>
    <w:rsid w:val="752B81DC"/>
    <w:rsid w:val="75466F03"/>
    <w:rsid w:val="75593FBA"/>
    <w:rsid w:val="758C42F5"/>
    <w:rsid w:val="75A77908"/>
    <w:rsid w:val="75B54FF1"/>
    <w:rsid w:val="75CA646B"/>
    <w:rsid w:val="761E2BFC"/>
    <w:rsid w:val="76298447"/>
    <w:rsid w:val="76997A4A"/>
    <w:rsid w:val="769B1E66"/>
    <w:rsid w:val="77130857"/>
    <w:rsid w:val="774ADEAC"/>
    <w:rsid w:val="77C62CC3"/>
    <w:rsid w:val="784CB1C1"/>
    <w:rsid w:val="78A8BDC4"/>
    <w:rsid w:val="798A298E"/>
    <w:rsid w:val="79A48318"/>
    <w:rsid w:val="79F43F28"/>
    <w:rsid w:val="7A4AF81D"/>
    <w:rsid w:val="7A4D3F52"/>
    <w:rsid w:val="7A589EE6"/>
    <w:rsid w:val="7A65E57E"/>
    <w:rsid w:val="7A73E49A"/>
    <w:rsid w:val="7A85214C"/>
    <w:rsid w:val="7B38A9ED"/>
    <w:rsid w:val="7B451B46"/>
    <w:rsid w:val="7B4C6C6D"/>
    <w:rsid w:val="7B81B74A"/>
    <w:rsid w:val="7B89AC0E"/>
    <w:rsid w:val="7C1CDBFC"/>
    <w:rsid w:val="7C39B74A"/>
    <w:rsid w:val="7C58BEEB"/>
    <w:rsid w:val="7D502074"/>
    <w:rsid w:val="7D88A5ED"/>
    <w:rsid w:val="7DB29488"/>
    <w:rsid w:val="7E3CC855"/>
    <w:rsid w:val="7EE8ABDA"/>
    <w:rsid w:val="7F21027D"/>
    <w:rsid w:val="7F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DBF2"/>
  <w15:chartTrackingRefBased/>
  <w15:docId w15:val="{77517FA5-7689-47B4-BFDF-993FB5A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629844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76298447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DB7D43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DB7D43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boxoffice@youngvi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boxoffice@youngvic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boxoffice@youngvic.or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ngvic.org/visit-us/access-for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c498dd-4f7e-4be4-8d89-5a2a11322d3a" xsi:nil="true"/>
    <lcf76f155ced4ddcb4097134ff3c332f xmlns="08a3a671-04dd-4317-ae12-3ecc89b649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2" ma:contentTypeDescription="Create a new document." ma:contentTypeScope="" ma:versionID="a4d37804d9faed7dcd1568fb192f6552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4a3b18ca27ae54ecef942e9de0809c6a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E4741-0369-4543-8E96-1A47E3C74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6BE5C-65C7-421A-86CE-3C830708EB42}">
  <ds:schemaRefs>
    <ds:schemaRef ds:uri="http://schemas.microsoft.com/office/2006/metadata/properties"/>
    <ds:schemaRef ds:uri="http://schemas.microsoft.com/office/infopath/2007/PartnerControls"/>
    <ds:schemaRef ds:uri="afc498dd-4f7e-4be4-8d89-5a2a11322d3a"/>
    <ds:schemaRef ds:uri="08a3a671-04dd-4317-ae12-3ecc89b6494a"/>
  </ds:schemaRefs>
</ds:datastoreItem>
</file>

<file path=customXml/itemProps3.xml><?xml version="1.0" encoding="utf-8"?>
<ds:datastoreItem xmlns:ds="http://schemas.openxmlformats.org/officeDocument/2006/customXml" ds:itemID="{A27E3C8E-1959-4DA0-8126-CED81C36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498dd-4f7e-4be4-8d89-5a2a11322d3a"/>
    <ds:schemaRef ds:uri="08a3a671-04dd-4317-ae12-3ecc89b6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Dickinson</dc:creator>
  <cp:keywords/>
  <dc:description/>
  <cp:lastModifiedBy>Aimee Dickinson</cp:lastModifiedBy>
  <cp:revision>3</cp:revision>
  <dcterms:created xsi:type="dcterms:W3CDTF">2025-01-21T12:56:00Z</dcterms:created>
  <dcterms:modified xsi:type="dcterms:W3CDTF">2025-01-22T10:50:00Z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0x010100DFD387D5ED9F2F47ADDD3EB0C17E3F98</vt:lpwstr>
  </property>
  <property fmtid="{D5CDD505-2E9C-101B-9397-08002B2CF9AE}" pid="3" name="MediaServiceImageTags">
    <vt:lpwstr/>
  </property>
</Properties>
</file>