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A501" w14:textId="0753F5F7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Pre-Show Information </w:t>
      </w:r>
    </w:p>
    <w:p w14:paraId="0C48A085" w14:textId="72D5F8AD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Young Vic presents </w:t>
      </w:r>
    </w:p>
    <w:p w14:paraId="48CD096D" w14:textId="57047208" w:rsidR="00DB75E6" w:rsidRDefault="2C118C01" w:rsidP="4639D3B7">
      <w:pPr>
        <w:spacing w:line="259" w:lineRule="auto"/>
        <w:jc w:val="center"/>
      </w:pPr>
      <w:r w:rsidRPr="4639D3B7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Girl in the Machine</w:t>
      </w:r>
    </w:p>
    <w:p w14:paraId="3FA951B1" w14:textId="6EDE7DAE" w:rsidR="00DB75E6" w:rsidRDefault="00DB75E6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80C0D55" w14:textId="68623B1C" w:rsidR="00DB75E6" w:rsidRDefault="2C118C01" w:rsidP="4639D3B7">
      <w:pPr>
        <w:spacing w:line="259" w:lineRule="auto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B89B1F4" wp14:editId="7A676130">
            <wp:extent cx="5037666" cy="2266950"/>
            <wp:effectExtent l="0" t="0" r="0" b="0"/>
            <wp:docPr id="1700334505" name="Picture 170033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666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41CE" w14:textId="22B858E6" w:rsidR="00DB75E6" w:rsidRDefault="00DB75E6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177E31D" w14:textId="7B23A46B" w:rsidR="00DB75E6" w:rsidRDefault="2C118C01" w:rsidP="42C4F6A3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42C4F6A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Written by </w:t>
      </w:r>
      <w:r w:rsidRPr="42C4F6A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Stef Smith</w:t>
      </w:r>
    </w:p>
    <w:p w14:paraId="383F8B7A" w14:textId="48FE57E8" w:rsidR="00DB75E6" w:rsidRDefault="2C118C01" w:rsidP="651FF7CA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5C9A9BDD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Directed by </w:t>
      </w:r>
      <w:r w:rsidRPr="5C9A9BDD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Annie Kershaw</w:t>
      </w:r>
    </w:p>
    <w:p w14:paraId="271F21E5" w14:textId="212FEEA0" w:rsidR="5C9A9BDD" w:rsidRDefault="5C9A9BDD" w:rsidP="5C9A9BDD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3F8EF209" w14:textId="64E6D528" w:rsidR="5C9A9BDD" w:rsidRDefault="5C9A9BDD" w:rsidP="5C9A9BDD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689A7102" w14:textId="74CF67CB" w:rsidR="5C9A9BDD" w:rsidRDefault="5C9A9BDD" w:rsidP="5C9A9BDD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FE870E3" w14:textId="62236890" w:rsidR="5C9A9BDD" w:rsidRDefault="5C9A9BDD" w:rsidP="5C9A9BDD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2E96EDD2" w14:textId="7C444A00" w:rsidR="5C9A9BDD" w:rsidRDefault="5C9A9BDD" w:rsidP="5C9A9BDD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1BEA07BE" w14:textId="1A1A550F" w:rsidR="0E3E8C15" w:rsidRDefault="0E3E8C15" w:rsidP="5C9A9BDD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5C9A9BDD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Page 2: Introduction. </w:t>
      </w:r>
    </w:p>
    <w:p w14:paraId="2FE904C7" w14:textId="3FB31133" w:rsidR="0E3E8C15" w:rsidRDefault="0E3E8C15" w:rsidP="22D5A18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2D5A184">
        <w:rPr>
          <w:rFonts w:ascii="Arial" w:eastAsia="Arial" w:hAnsi="Arial" w:cs="Arial"/>
          <w:color w:val="000000" w:themeColor="text1"/>
          <w:sz w:val="28"/>
          <w:szCs w:val="28"/>
        </w:rPr>
        <w:t xml:space="preserve">Page 3: Show information, including running time and show warnings.   </w:t>
      </w:r>
    </w:p>
    <w:p w14:paraId="49FB34C9" w14:textId="43E0EC13" w:rsidR="0E3E8C15" w:rsidRDefault="0E3E8C15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Page </w:t>
      </w:r>
      <w:r w:rsidR="5D3608E2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4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</w:t>
      </w:r>
      <w:r w:rsidR="669B8E2A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Show warnings with timings. </w:t>
      </w:r>
    </w:p>
    <w:p w14:paraId="50D0453A" w14:textId="349C7F1D" w:rsidR="0E3E8C15" w:rsidRDefault="73595013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Page 5: </w:t>
      </w:r>
      <w:r w:rsidR="0E3E8C1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auditorium, including access information.  </w:t>
      </w:r>
    </w:p>
    <w:p w14:paraId="0A602592" w14:textId="2BE0E1A7" w:rsidR="0E3E8C15" w:rsidRDefault="0E3E8C15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</w:rPr>
        <w:t xml:space="preserve">Pages </w:t>
      </w:r>
      <w:r w:rsidR="5100B9C8" w:rsidRPr="367EAACC">
        <w:rPr>
          <w:rFonts w:ascii="Arial" w:eastAsia="Arial" w:hAnsi="Arial" w:cs="Arial"/>
          <w:color w:val="000000" w:themeColor="text1"/>
          <w:sz w:val="28"/>
          <w:szCs w:val="28"/>
        </w:rPr>
        <w:t xml:space="preserve">6 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="04704DF9" w:rsidRPr="367EAAC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BA3C415" w:rsidRPr="367EAACC">
        <w:rPr>
          <w:rFonts w:ascii="Arial" w:eastAsia="Arial" w:hAnsi="Arial" w:cs="Arial"/>
          <w:color w:val="000000" w:themeColor="text1"/>
          <w:sz w:val="28"/>
          <w:szCs w:val="28"/>
        </w:rPr>
        <w:t>1</w:t>
      </w:r>
      <w:r w:rsidR="04D3C4DE" w:rsidRPr="367EAACC">
        <w:rPr>
          <w:rFonts w:ascii="Arial" w:eastAsia="Arial" w:hAnsi="Arial" w:cs="Arial"/>
          <w:color w:val="000000" w:themeColor="text1"/>
          <w:sz w:val="28"/>
          <w:szCs w:val="28"/>
        </w:rPr>
        <w:t>1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</w:rPr>
        <w:t xml:space="preserve">: Show synopsis with sensory warnings.  </w:t>
      </w:r>
    </w:p>
    <w:p w14:paraId="4AF6B30A" w14:textId="55EB4A64" w:rsidR="00DB75E6" w:rsidRDefault="00DB75E6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3CD3521" w14:textId="27B4F663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A75EC42" w14:textId="595251D7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DED847B" w14:textId="55E326D1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7A90996" w14:textId="69444D1A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Introduction:</w:t>
      </w:r>
    </w:p>
    <w:p w14:paraId="4AB4E9E2" w14:textId="0CE78041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This document contains detailed information about the show in order to describe what you should expect when attending. </w:t>
      </w:r>
    </w:p>
    <w:p w14:paraId="76EBA583" w14:textId="432D2D90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This includes information about the content warnings, plot, the space, lighting and sound, audience participation, and further access information.</w:t>
      </w:r>
    </w:p>
    <w:p w14:paraId="4B979DA9" w14:textId="6059EB9D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All of the information in this document was correct at the time of publishing. More information will be available closer to the time of performance. </w:t>
      </w:r>
    </w:p>
    <w:p w14:paraId="39C0A515" w14:textId="0C7623FD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Please note</w:t>
      </w: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that by discussing the content of the show, </w:t>
      </w: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the below information will contain key plot points and descriptions of what happens in the performance. </w:t>
      </w:r>
    </w:p>
    <w:p w14:paraId="1450C52F" w14:textId="6DF6DF3E" w:rsidR="00DB75E6" w:rsidRDefault="2C118C01" w:rsidP="651FF7C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651FF7C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If you would like to receive elements of this information </w:t>
      </w:r>
      <w:r w:rsidRPr="651FF7CA">
        <w:rPr>
          <w:rFonts w:ascii="Arial" w:eastAsia="Arial" w:hAnsi="Arial" w:cs="Arial"/>
          <w:b/>
          <w:bCs/>
          <w:color w:val="FF0000"/>
          <w:sz w:val="28"/>
          <w:szCs w:val="28"/>
          <w:lang w:val="en-US"/>
        </w:rPr>
        <w:t>but avoid these spoilers, please do not read the section at the end of this document entitled</w:t>
      </w:r>
      <w:r w:rsidRPr="651FF7C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 ‘Show Synopsis’. </w:t>
      </w:r>
    </w:p>
    <w:p w14:paraId="482B79B8" w14:textId="7D6EA33A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If you have any questions, please do not hesitate to contact our Box Office team: </w:t>
      </w:r>
    </w:p>
    <w:p w14:paraId="7F7B9260" w14:textId="10E767C6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E-mail: </w:t>
      </w:r>
      <w:hyperlink r:id="rId11">
        <w:r w:rsidRPr="4639D3B7">
          <w:rPr>
            <w:rStyle w:val="Hyperlink"/>
            <w:rFonts w:ascii="Arial" w:eastAsia="Arial" w:hAnsi="Arial" w:cs="Arial"/>
            <w:b/>
            <w:bCs/>
            <w:sz w:val="28"/>
            <w:szCs w:val="28"/>
            <w:lang w:val="en-US"/>
          </w:rPr>
          <w:t>boxoffice@youngvic.org</w:t>
        </w:r>
      </w:hyperlink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1BEA3324" w14:textId="3168D888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Phone number: 020 7922 2922</w:t>
      </w:r>
    </w:p>
    <w:p w14:paraId="4387AA10" w14:textId="5B1E252E" w:rsidR="00DB75E6" w:rsidRDefault="00DB75E6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9E9627D" w14:textId="66450C63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7AC0C6D" w14:textId="6FDB6B58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C8FA133" w14:textId="53AB3F0B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7202051" w14:textId="1454232A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AC3836B" w14:textId="038F6181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0D8A927" w14:textId="453FFB19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C6A486C" w14:textId="44406296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9B474B5" w14:textId="680942F1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2C47576" w14:textId="69C1EBAF" w:rsidR="5C9A9BDD" w:rsidRDefault="5C9A9BDD" w:rsidP="5C9A9BDD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FC74AEC" w14:textId="1474241C" w:rsidR="5C9A9BDD" w:rsidRDefault="5C9A9BDD" w:rsidP="367EAACC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46B77DA" w14:textId="43359423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 xml:space="preserve">Show Information: </w:t>
      </w:r>
    </w:p>
    <w:p w14:paraId="01156752" w14:textId="4ECE4348" w:rsidR="651FF7CA" w:rsidRDefault="651FF7CA" w:rsidP="0B11089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>
        <w:br/>
      </w:r>
      <w:r w:rsidR="2C118C01" w:rsidRPr="0B11089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Running Time: </w:t>
      </w:r>
      <w:r w:rsidR="4F586780" w:rsidRPr="0B11089A">
        <w:rPr>
          <w:rFonts w:ascii="Arial" w:eastAsia="Arial" w:hAnsi="Arial" w:cs="Arial"/>
          <w:color w:val="222222"/>
          <w:sz w:val="28"/>
          <w:szCs w:val="28"/>
          <w:lang w:val="en-US"/>
        </w:rPr>
        <w:t>One hour and fifteen minutes with no interval</w:t>
      </w:r>
    </w:p>
    <w:p w14:paraId="7FC41F08" w14:textId="44635F10" w:rsidR="651FF7CA" w:rsidRDefault="7286F2EF" w:rsidP="0B11089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11089A">
        <w:rPr>
          <w:rFonts w:ascii="Arial" w:eastAsia="Arial" w:hAnsi="Arial" w:cs="Arial"/>
          <w:sz w:val="28"/>
          <w:szCs w:val="28"/>
        </w:rPr>
        <w:t xml:space="preserve">Please note that there is no re-entry, and latecomers </w:t>
      </w:r>
      <w:r w:rsidR="6C8C90C5" w:rsidRPr="0B11089A">
        <w:rPr>
          <w:rFonts w:ascii="Arial" w:eastAsia="Arial" w:hAnsi="Arial" w:cs="Arial"/>
          <w:sz w:val="28"/>
          <w:szCs w:val="28"/>
        </w:rPr>
        <w:t xml:space="preserve">will </w:t>
      </w:r>
      <w:r w:rsidRPr="0B11089A">
        <w:rPr>
          <w:rFonts w:ascii="Arial" w:eastAsia="Arial" w:hAnsi="Arial" w:cs="Arial"/>
          <w:sz w:val="28"/>
          <w:szCs w:val="28"/>
        </w:rPr>
        <w:t xml:space="preserve">not be admitted, so please arrive in plenty of time. </w:t>
      </w:r>
      <w:r w:rsidR="651FF7CA">
        <w:br/>
      </w:r>
      <w:r w:rsidR="651FF7CA">
        <w:br/>
      </w:r>
      <w:r w:rsidR="2C118C01" w:rsidRPr="0B11089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Content warnings:</w:t>
      </w:r>
      <w:r w:rsidR="2C118C01" w:rsidRPr="0B11089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651FF7CA">
        <w:br/>
      </w:r>
    </w:p>
    <w:p w14:paraId="7DE21815" w14:textId="426AAFC4" w:rsidR="0B25AFC1" w:rsidRDefault="0B25AFC1" w:rsidP="651FF7CA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Discussion of illness, mental health and death</w:t>
      </w:r>
      <w:r w:rsidR="156E3D6B"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.</w:t>
      </w:r>
    </w:p>
    <w:p w14:paraId="1BEE4944" w14:textId="4D00D71A" w:rsidR="0B25AFC1" w:rsidRDefault="0B25AFC1" w:rsidP="651FF7C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Non-graphic depiction of suicide onstage</w:t>
      </w:r>
      <w:r w:rsidR="79C5C716"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.</w:t>
      </w:r>
    </w:p>
    <w:p w14:paraId="3ADDE269" w14:textId="0823B099" w:rsidR="0B25AFC1" w:rsidRDefault="0B25AFC1" w:rsidP="3FC31813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FC3181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Mild sexual content</w:t>
      </w:r>
      <w:r w:rsidR="0FA64E80" w:rsidRPr="3FC3181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.</w:t>
      </w:r>
    </w:p>
    <w:p w14:paraId="25BE19F4" w14:textId="1B0B7E64" w:rsidR="0B25AFC1" w:rsidRDefault="0B25AFC1" w:rsidP="651FF7C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Strong language</w:t>
      </w:r>
      <w:r w:rsidR="6944405A"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.</w:t>
      </w:r>
    </w:p>
    <w:p w14:paraId="25397D04" w14:textId="22B2B357" w:rsidR="0B25AFC1" w:rsidRDefault="0B25AFC1" w:rsidP="651FF7C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Violence, injury, self-harm and blood onstage</w:t>
      </w:r>
      <w:r w:rsidR="30BB4115"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.</w:t>
      </w:r>
    </w:p>
    <w:p w14:paraId="3FE58398" w14:textId="66B78A38" w:rsidR="0B25AFC1" w:rsidRDefault="7170A409" w:rsidP="3FC31813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247ED7D9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Threats of violence and use of k</w:t>
      </w:r>
      <w:r w:rsidR="0B25AFC1" w:rsidRPr="247ED7D9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nives</w:t>
      </w:r>
      <w:r w:rsidR="49F0F1AE" w:rsidRPr="247ED7D9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.</w:t>
      </w:r>
    </w:p>
    <w:p w14:paraId="660941A1" w14:textId="1EB3EB0D" w:rsidR="43279B1C" w:rsidRDefault="43279B1C" w:rsidP="247ED7D9">
      <w:p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7A35612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Production warnings: </w:t>
      </w:r>
    </w:p>
    <w:p w14:paraId="1C2635BF" w14:textId="1E20E401" w:rsidR="43279B1C" w:rsidRDefault="7F0EEA2F" w:rsidP="5C9A9BD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5C9A9BDD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Strobe/flashing lights.</w:t>
      </w:r>
    </w:p>
    <w:p w14:paraId="6C4AD003" w14:textId="025DEE3B" w:rsidR="43279B1C" w:rsidRDefault="43279B1C" w:rsidP="5C9A9BD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5C9A9BDD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Open flames from candles.</w:t>
      </w:r>
    </w:p>
    <w:p w14:paraId="5C1DF76A" w14:textId="22693355" w:rsidR="00DB75E6" w:rsidRDefault="0713A8CC" w:rsidP="5C9A9BD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Blackout lasting roughly 40 seconds. </w:t>
      </w:r>
      <w:r w:rsidR="00D0781D">
        <w:br/>
      </w:r>
    </w:p>
    <w:p w14:paraId="241EBE37" w14:textId="51C92475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4A0C7877" w14:textId="48B60527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2DDB1B44" w14:textId="3C4DB7A7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1D6AE7E4" w14:textId="617C1543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AA5FC06" w14:textId="564861B2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418B30E2" w14:textId="444AE09F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5AE6F83C" w14:textId="288119D3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1EFBA6CE" w14:textId="5AAF141D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52437535" w14:textId="5576ADB0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4C55316" w14:textId="17E2DA27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5DF0E9BD" w14:textId="57BE212F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E93D19B" w14:textId="18FADECB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2B9C3C6F" w14:textId="6B317C22" w:rsidR="5C9A9BDD" w:rsidRDefault="1C39AAD4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 xml:space="preserve">Show warnings with timings </w:t>
      </w:r>
    </w:p>
    <w:p w14:paraId="571DBFAB" w14:textId="05D32370" w:rsidR="5C9A9BDD" w:rsidRDefault="5C9A9BDD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</w:p>
    <w:p w14:paraId="2391A71F" w14:textId="294357E5" w:rsidR="5C9A9BDD" w:rsidRDefault="2931F987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5 minutes</w:t>
      </w:r>
      <w:r w:rsidR="50C8B42D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: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flashing lights </w:t>
      </w:r>
      <w:r w:rsidR="2FB8EC96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during Polly’s monologue </w:t>
      </w:r>
    </w:p>
    <w:p w14:paraId="7CD69BB2" w14:textId="201F5151" w:rsidR="2FB8EC96" w:rsidRDefault="2FB8EC96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6 minutes:</w:t>
      </w:r>
      <w:r w:rsidR="4BBB6913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Strobe lights </w:t>
      </w:r>
    </w:p>
    <w:p w14:paraId="73587BCF" w14:textId="2267D30F" w:rsidR="4BBB6913" w:rsidRDefault="4BBB6913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9 minutes: short </w:t>
      </w:r>
      <w:r w:rsidR="12780474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section of 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flashing </w:t>
      </w:r>
      <w:r w:rsidR="225CD370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lights during movement sequence</w:t>
      </w:r>
    </w:p>
    <w:p w14:paraId="13037FAA" w14:textId="56557DB5" w:rsidR="225CD370" w:rsidRDefault="225CD370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13 minutes: loud sound</w:t>
      </w:r>
    </w:p>
    <w:p w14:paraId="5F03BBB4" w14:textId="7A476A64" w:rsidR="225CD370" w:rsidRDefault="225CD370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14</w:t>
      </w:r>
      <w:r w:rsidR="5FC0AAD3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blackout </w:t>
      </w:r>
    </w:p>
    <w:p w14:paraId="7CBD15A1" w14:textId="0F9A30D0" w:rsidR="225CD370" w:rsidRDefault="225CD370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18 minutes: flashing lights </w:t>
      </w:r>
    </w:p>
    <w:p w14:paraId="6410C61C" w14:textId="2A7A63CA" w:rsidR="225CD370" w:rsidRDefault="225CD370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25-27 minutes: TV flickering light leading into 2 moments of black outs </w:t>
      </w:r>
    </w:p>
    <w:p w14:paraId="2DF0EC9C" w14:textId="70DCB16C" w:rsidR="019F03E8" w:rsidRDefault="019F03E8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30</w:t>
      </w:r>
      <w:r w:rsidR="22C89A99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pulsing lights in ceiling </w:t>
      </w:r>
    </w:p>
    <w:p w14:paraId="677AD473" w14:textId="12F1E15E" w:rsidR="019F03E8" w:rsidRDefault="019F03E8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34</w:t>
      </w:r>
      <w:r w:rsidR="4A53A634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pulsing lights in ceiling </w:t>
      </w:r>
    </w:p>
    <w:p w14:paraId="7DCFF7BB" w14:textId="52976F4E" w:rsidR="019F03E8" w:rsidRDefault="019F03E8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37-38</w:t>
      </w:r>
      <w:r w:rsidR="0617DA08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flickering lights for transition </w:t>
      </w:r>
    </w:p>
    <w:p w14:paraId="3950F873" w14:textId="3C0BB814" w:rsidR="019F03E8" w:rsidRDefault="019F03E8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41</w:t>
      </w:r>
      <w:r w:rsidR="1127ECCB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ceiling lights pulse / near darkness onstage </w:t>
      </w:r>
    </w:p>
    <w:p w14:paraId="62912302" w14:textId="7F03ED94" w:rsidR="019F03E8" w:rsidRDefault="019F03E8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43</w:t>
      </w:r>
      <w:r w:rsidR="20EE6489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flashing light sequence </w:t>
      </w:r>
    </w:p>
    <w:p w14:paraId="39FE4D58" w14:textId="36541C82" w:rsidR="29196E68" w:rsidRDefault="29196E68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50</w:t>
      </w:r>
      <w:r w:rsidR="38AF3B90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Discussion of burning dead bodies of the uploaded </w:t>
      </w:r>
    </w:p>
    <w:p w14:paraId="0E9A9F91" w14:textId="511C1E0E" w:rsidR="7A9FF9CE" w:rsidRDefault="7A9FF9CE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51</w:t>
      </w:r>
      <w:r w:rsidR="3C697ADD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– 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53</w:t>
      </w:r>
      <w:r w:rsidR="3C697ADD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</w:t>
      </w:r>
      <w:r w:rsidR="305A49A3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Flickering / flashing light sequence for two minutes </w:t>
      </w:r>
    </w:p>
    <w:p w14:paraId="68248BF1" w14:textId="6B3BEA1D" w:rsidR="165B5804" w:rsidRDefault="165B5804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58</w:t>
      </w:r>
      <w:r w:rsidR="48B28EB4"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minutes</w:t>
      </w: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: Flashing lights </w:t>
      </w:r>
    </w:p>
    <w:p w14:paraId="1994BC4D" w14:textId="6F2D83B2" w:rsidR="3D068D8E" w:rsidRDefault="38F64305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1-hour</w:t>
      </w:r>
      <w:r w:rsidR="3D068D8E" w:rsidRPr="1AF7537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: knife and blood onstage</w:t>
      </w:r>
    </w:p>
    <w:p w14:paraId="02C38824" w14:textId="2FB199B2" w:rsidR="3D068D8E" w:rsidRDefault="3D068D8E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1:01: threat of suicide </w:t>
      </w:r>
    </w:p>
    <w:p w14:paraId="061D4521" w14:textId="64AEDF96" w:rsidR="3D068D8E" w:rsidRDefault="3D068D8E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1:02: Blackout </w:t>
      </w:r>
    </w:p>
    <w:p w14:paraId="2CAFECBE" w14:textId="7D8B50C2" w:rsidR="3D068D8E" w:rsidRDefault="3D068D8E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1:03 – 1:12: open flame onstage from candles </w:t>
      </w:r>
    </w:p>
    <w:p w14:paraId="3D9F18AC" w14:textId="09BC0AEB" w:rsidR="3D068D8E" w:rsidRDefault="3D068D8E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1:07: flashing lights / injury</w:t>
      </w:r>
    </w:p>
    <w:p w14:paraId="3366AF57" w14:textId="152DA624" w:rsidR="3D068D8E" w:rsidRDefault="3D068D8E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367EAACC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1:10: death </w:t>
      </w:r>
    </w:p>
    <w:p w14:paraId="2CCC055A" w14:textId="2B77FBAF" w:rsidR="367EAACC" w:rsidRDefault="367EAACC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</w:p>
    <w:p w14:paraId="2198EF39" w14:textId="1BD01795" w:rsidR="5C9A9BDD" w:rsidRDefault="5C9A9BDD" w:rsidP="5C9A9BDD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158DA70B" w14:textId="3B05DB17" w:rsidR="5C9A9BDD" w:rsidRDefault="5C9A9BDD" w:rsidP="5C9A9BDD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D4B5CD5" w14:textId="3E6B69FC" w:rsidR="5C9A9BDD" w:rsidRDefault="5C9A9BDD" w:rsidP="367EAAC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36B33924" w14:textId="1DF27690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FC3181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 xml:space="preserve">The Auditorium </w:t>
      </w:r>
    </w:p>
    <w:p w14:paraId="7276FD73" w14:textId="79604372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This show will take place in The Clare, which is the smallest of our three performance spaces. </w:t>
      </w:r>
    </w:p>
    <w:p w14:paraId="5E7756EE" w14:textId="4F9EDAAB" w:rsidR="2C118C01" w:rsidRDefault="2C118C01" w:rsidP="01C7DE5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1C7DE5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Seating is unreserved. </w:t>
      </w:r>
      <w:r w:rsidR="5234DCAC" w:rsidRPr="01C7DE5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Seats are arranged in traverse, meaning there are two seating banks facing each other with the stage in the middle. </w:t>
      </w:r>
    </w:p>
    <w:p w14:paraId="13F5E6A5" w14:textId="7E2F7793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Access to the Clare is via the internal entrance on the ground floor in The Cut Bar. Our ushers are on hand to help you, they wear red t-shirts and jumpers with our logo. </w:t>
      </w:r>
    </w:p>
    <w:p w14:paraId="4B9EB193" w14:textId="2D5B45D1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FC3181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Please arrive at the Young Vic with your ticket ready on your phone or have it printed before you enter, or you can collect from box office. </w:t>
      </w:r>
    </w:p>
    <w:p w14:paraId="0BCCCCA9" w14:textId="39F330B2" w:rsidR="2BAFBEFD" w:rsidRDefault="00D0781D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hyperlink r:id="rId12">
        <w:r w:rsidR="2BAFBEFD" w:rsidRPr="3FC31813">
          <w:rPr>
            <w:rStyle w:val="Hyperlink"/>
            <w:rFonts w:ascii="Arial" w:eastAsia="Arial" w:hAnsi="Arial" w:cs="Arial"/>
            <w:sz w:val="28"/>
            <w:szCs w:val="28"/>
          </w:rPr>
          <w:t>Please click here to see a sensory map of the building.</w:t>
        </w:r>
      </w:hyperlink>
      <w:r w:rsidR="2BAFBEFD" w:rsidRPr="3FC3181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B70A6A2" w14:textId="6B880397" w:rsidR="523D0B37" w:rsidRDefault="523D0B37" w:rsidP="3FC31813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4AFEEBB" w14:textId="218ECD58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FC3181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Facilities:</w:t>
      </w:r>
      <w:r w:rsidRPr="3FC3181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5D2E575D" w14:textId="2601D607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There are toilets located on the ground and first floor at the Young Vic, via The Cut Bar. We have gender-neutral and accessible/baby changing toilets. Sanitary bins are available in all. </w:t>
      </w:r>
    </w:p>
    <w:p w14:paraId="46EEDF13" w14:textId="540334A4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FC3181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Building Accessibility: </w:t>
      </w:r>
    </w:p>
    <w:p w14:paraId="0EBFEC20" w14:textId="3EF9DEF6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All indoor venues are accessible with lifts &amp; ramps.</w:t>
      </w:r>
    </w:p>
    <w:p w14:paraId="0AC92D2B" w14:textId="507F0F35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FC3181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Assistance Dogs:</w:t>
      </w:r>
      <w:r w:rsidRPr="3FC3181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412B0419" w14:textId="437BBC7A" w:rsidR="00DB75E6" w:rsidRDefault="2C118C01" w:rsidP="4639D3B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Assistance dogs are always welcome at the Young Vic. If you are planning a visit please let us know in advance which performance you will be attending by calling our box office on </w:t>
      </w: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020 7922 2922</w:t>
      </w:r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or e-mailing </w:t>
      </w:r>
      <w:hyperlink r:id="rId13">
        <w:r w:rsidRPr="4639D3B7">
          <w:rPr>
            <w:rStyle w:val="Hyperlink"/>
            <w:rFonts w:ascii="Arial" w:eastAsia="Arial" w:hAnsi="Arial" w:cs="Arial"/>
            <w:b/>
            <w:bCs/>
            <w:sz w:val="28"/>
            <w:szCs w:val="28"/>
            <w:lang w:val="en-US"/>
          </w:rPr>
          <w:t>boxoffice@youngvic.org</w:t>
        </w:r>
      </w:hyperlink>
      <w:r w:rsidRPr="4639D3B7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and we will be happy to look after your dog during the show. </w:t>
      </w:r>
    </w:p>
    <w:p w14:paraId="4620FD30" w14:textId="649D1DE2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FC3181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Access for All: </w:t>
      </w:r>
    </w:p>
    <w:p w14:paraId="4852C1A0" w14:textId="00833C83" w:rsidR="00DB75E6" w:rsidRDefault="2C118C01" w:rsidP="651FF7C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651FF7CA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For full information about our access measures, please visit our Access for all page, on our website here: </w:t>
      </w:r>
      <w:hyperlink r:id="rId14">
        <w:r w:rsidRPr="651FF7CA">
          <w:rPr>
            <w:rStyle w:val="Hyperlink"/>
            <w:rFonts w:ascii="Arial" w:eastAsia="Arial" w:hAnsi="Arial" w:cs="Arial"/>
            <w:b/>
            <w:bCs/>
            <w:sz w:val="28"/>
            <w:szCs w:val="28"/>
            <w:lang w:val="en-US"/>
          </w:rPr>
          <w:t>www.youngvic.org/visit-us/access-for-all</w:t>
        </w:r>
      </w:hyperlink>
      <w:r w:rsidRPr="651FF7C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5BB3EC62" w14:textId="1376A189" w:rsidR="00DB75E6" w:rsidRDefault="00DB75E6" w:rsidP="5C9A9BDD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22DB743" w14:textId="617EC87C" w:rsidR="5C9A9BDD" w:rsidRDefault="5C9A9BDD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B20B8EF" w14:textId="28DBE4BD" w:rsidR="367EAACC" w:rsidRDefault="367EAACC" w:rsidP="367EAAC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7843B58" w14:textId="5E628F42" w:rsidR="00DB75E6" w:rsidRDefault="2C118C01" w:rsidP="3FC3181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C9A9BDD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 xml:space="preserve">Show Synopsis: </w:t>
      </w:r>
    </w:p>
    <w:p w14:paraId="04C49546" w14:textId="2BA9AF82" w:rsidR="05869DFC" w:rsidRDefault="05869DFC" w:rsidP="5C9A9BDD">
      <w:pPr>
        <w:spacing w:line="259" w:lineRule="auto"/>
        <w:rPr>
          <w:rFonts w:ascii="Arial" w:eastAsia="Arial" w:hAnsi="Arial" w:cs="Arial"/>
          <w:b/>
          <w:bCs/>
          <w:color w:val="0070C0"/>
          <w:sz w:val="28"/>
          <w:szCs w:val="28"/>
          <w:lang w:val="en-US"/>
        </w:rPr>
      </w:pPr>
      <w:r w:rsidRPr="5C9A9BDD">
        <w:rPr>
          <w:rFonts w:ascii="Arial" w:eastAsia="Arial" w:hAnsi="Arial" w:cs="Arial"/>
          <w:b/>
          <w:bCs/>
          <w:color w:val="0070C0"/>
          <w:sz w:val="28"/>
          <w:szCs w:val="28"/>
          <w:lang w:val="en-US"/>
        </w:rPr>
        <w:t xml:space="preserve">Loud sounds </w:t>
      </w:r>
    </w:p>
    <w:p w14:paraId="15C7E5C8" w14:textId="7EF8329A" w:rsidR="05869DFC" w:rsidRDefault="05869DFC" w:rsidP="5C9A9BDD">
      <w:pPr>
        <w:spacing w:line="259" w:lineRule="auto"/>
        <w:rPr>
          <w:rFonts w:ascii="Arial" w:eastAsia="Arial" w:hAnsi="Arial" w:cs="Arial"/>
          <w:b/>
          <w:bCs/>
          <w:color w:val="7030A0"/>
          <w:sz w:val="28"/>
          <w:szCs w:val="28"/>
          <w:lang w:val="en-US"/>
        </w:rPr>
      </w:pPr>
      <w:r w:rsidRPr="5C9A9BDD">
        <w:rPr>
          <w:rFonts w:ascii="Arial" w:eastAsia="Arial" w:hAnsi="Arial" w:cs="Arial"/>
          <w:b/>
          <w:bCs/>
          <w:color w:val="7030A0"/>
          <w:sz w:val="28"/>
          <w:szCs w:val="28"/>
          <w:lang w:val="en-US"/>
        </w:rPr>
        <w:t xml:space="preserve">Upsetting themes  </w:t>
      </w:r>
    </w:p>
    <w:p w14:paraId="7E78CD53" w14:textId="61FF9EA7" w:rsidR="05869DFC" w:rsidRDefault="05869DFC" w:rsidP="5C9A9BDD">
      <w:pPr>
        <w:spacing w:line="259" w:lineRule="auto"/>
        <w:rPr>
          <w:rFonts w:ascii="Arial" w:eastAsia="Arial" w:hAnsi="Arial" w:cs="Arial"/>
          <w:b/>
          <w:bCs/>
          <w:color w:val="FFC000"/>
          <w:sz w:val="28"/>
          <w:szCs w:val="28"/>
          <w:lang w:val="en-US"/>
        </w:rPr>
      </w:pPr>
      <w:r w:rsidRPr="5C9A9BDD">
        <w:rPr>
          <w:rFonts w:ascii="Arial" w:eastAsia="Arial" w:hAnsi="Arial" w:cs="Arial"/>
          <w:b/>
          <w:bCs/>
          <w:color w:val="FFC000"/>
          <w:sz w:val="28"/>
          <w:szCs w:val="28"/>
          <w:lang w:val="en-US"/>
        </w:rPr>
        <w:t xml:space="preserve">Flashing Lights  </w:t>
      </w:r>
    </w:p>
    <w:p w14:paraId="106EA9D0" w14:textId="75801488" w:rsidR="44FFB876" w:rsidRDefault="44FFB876" w:rsidP="5C9A9BDD">
      <w:pPr>
        <w:spacing w:line="259" w:lineRule="auto"/>
      </w:pPr>
      <w:r w:rsidRPr="5C9A9BDD">
        <w:rPr>
          <w:rFonts w:ascii="Arial" w:eastAsia="Arial" w:hAnsi="Arial" w:cs="Arial"/>
          <w:b/>
          <w:bCs/>
          <w:color w:val="00B050"/>
          <w:sz w:val="28"/>
          <w:szCs w:val="28"/>
          <w:lang w:val="en-US"/>
        </w:rPr>
        <w:t xml:space="preserve">Injury and violence </w:t>
      </w:r>
    </w:p>
    <w:p w14:paraId="0C67ABA2" w14:textId="14420BC7" w:rsidR="00DB75E6" w:rsidRDefault="639AD72F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Girl in the Machine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takes place in a world which is futuristic but also recognisable as our own. </w:t>
      </w:r>
      <w:r w:rsidR="1DA1E6B6" w:rsidRPr="0D91E793">
        <w:rPr>
          <w:rFonts w:ascii="Arial" w:eastAsia="Arial" w:hAnsi="Arial" w:cs="Arial"/>
          <w:color w:val="000000" w:themeColor="text1"/>
          <w:sz w:val="28"/>
          <w:szCs w:val="28"/>
        </w:rPr>
        <w:t>The show begins with</w:t>
      </w:r>
      <w:r w:rsidR="6480CC0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 couple in their flat, made up of</w:t>
      </w:r>
      <w:r w:rsidR="1DA1E6B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Polly (</w:t>
      </w:r>
      <w:r w:rsidR="1DA1E6B6" w:rsidRPr="0D91E79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Sophie Melville</w:t>
      </w:r>
      <w:r w:rsidR="1DA1E6B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) and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DA1E6B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(</w:t>
      </w:r>
      <w:r w:rsidR="1E0932CE" w:rsidRPr="0D91E79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Leah Harvey</w:t>
      </w:r>
      <w:r w:rsidR="1E0932C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).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E0932C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enters Polly’s </w:t>
      </w:r>
      <w:r w:rsidR="2F748A1A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home </w:t>
      </w:r>
      <w:r w:rsidR="1E0932CE" w:rsidRPr="0D91E793">
        <w:rPr>
          <w:rFonts w:ascii="Arial" w:eastAsia="Arial" w:hAnsi="Arial" w:cs="Arial"/>
          <w:color w:val="000000" w:themeColor="text1"/>
          <w:sz w:val="28"/>
          <w:szCs w:val="28"/>
        </w:rPr>
        <w:t>office and presents her with a device they got at work called “Black Box”. We find t</w:t>
      </w:r>
      <w:r w:rsidR="36C9484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hat Polly has just received a promotion at </w:t>
      </w:r>
      <w:r w:rsidR="31B89295" w:rsidRPr="0D91E793">
        <w:rPr>
          <w:rFonts w:ascii="Arial" w:eastAsia="Arial" w:hAnsi="Arial" w:cs="Arial"/>
          <w:color w:val="000000" w:themeColor="text1"/>
          <w:sz w:val="28"/>
          <w:szCs w:val="28"/>
        </w:rPr>
        <w:t>the law company where she works as a solicitor</w:t>
      </w:r>
      <w:r w:rsidR="6CCD8032" w:rsidRPr="0D91E793">
        <w:rPr>
          <w:rFonts w:ascii="Arial" w:eastAsia="Arial" w:hAnsi="Arial" w:cs="Arial"/>
          <w:color w:val="000000" w:themeColor="text1"/>
          <w:sz w:val="28"/>
          <w:szCs w:val="28"/>
        </w:rPr>
        <w:t>.</w:t>
      </w:r>
      <w:r w:rsidR="36C9484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83DC870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has brought the</w:t>
      </w:r>
      <w:r w:rsidR="36C9484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Black Box</w:t>
      </w:r>
      <w:r w:rsidR="1BEEE2C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home from the hospital</w:t>
      </w:r>
      <w:r w:rsidR="386461E0" w:rsidRPr="0D91E793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1BEEE2C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where they work as a nurse</w:t>
      </w:r>
      <w:r w:rsidR="17B9AF84" w:rsidRPr="0D91E793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1BEEE2C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to help Polly relax.</w:t>
      </w:r>
      <w:r w:rsidR="687F39A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The two talk, and</w:t>
      </w:r>
      <w:r w:rsidR="456DA93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it </w:t>
      </w:r>
      <w:r w:rsidR="7EA20346" w:rsidRPr="0D91E793">
        <w:rPr>
          <w:rFonts w:ascii="Arial" w:eastAsia="Arial" w:hAnsi="Arial" w:cs="Arial"/>
          <w:color w:val="000000" w:themeColor="text1"/>
          <w:sz w:val="28"/>
          <w:szCs w:val="28"/>
        </w:rPr>
        <w:t>becomes</w:t>
      </w:r>
      <w:r w:rsidR="456DA93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clear that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56DA936" w:rsidRPr="0D91E793">
        <w:rPr>
          <w:rFonts w:ascii="Arial" w:eastAsia="Arial" w:hAnsi="Arial" w:cs="Arial"/>
          <w:color w:val="000000" w:themeColor="text1"/>
          <w:sz w:val="28"/>
          <w:szCs w:val="28"/>
        </w:rPr>
        <w:t>’s job means they work with a lot of people at the end of their lives.</w:t>
      </w:r>
      <w:r w:rsidR="1BEEE2C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73F8E8C9" w14:textId="1015935A" w:rsidR="00DB75E6" w:rsidRDefault="22E4F76B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Upon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’s persuasion, </w:t>
      </w:r>
      <w:r w:rsidR="44141E0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Polly </w:t>
      </w:r>
      <w:r w:rsidR="4F27F8F0" w:rsidRPr="1AF7537A">
        <w:rPr>
          <w:rFonts w:ascii="Arial" w:eastAsia="Arial" w:hAnsi="Arial" w:cs="Arial"/>
          <w:color w:val="000000" w:themeColor="text1"/>
          <w:sz w:val="28"/>
          <w:szCs w:val="28"/>
        </w:rPr>
        <w:t>reluctantly</w:t>
      </w:r>
      <w:r w:rsidR="44141E0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1FA87439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agrees to try out the Black Box. </w:t>
      </w:r>
      <w:r w:rsidR="6273805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It functions like an AI assistant, </w:t>
      </w:r>
      <w:r w:rsidR="674C3E6E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diagnosing Polly with stress and </w:t>
      </w:r>
      <w:r w:rsidR="6273805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telling </w:t>
      </w:r>
      <w:r w:rsidR="2F18D20E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her </w:t>
      </w:r>
      <w:r w:rsidR="62738056" w:rsidRPr="1AF7537A">
        <w:rPr>
          <w:rFonts w:ascii="Arial" w:eastAsia="Arial" w:hAnsi="Arial" w:cs="Arial"/>
          <w:color w:val="000000" w:themeColor="text1"/>
          <w:sz w:val="28"/>
          <w:szCs w:val="28"/>
        </w:rPr>
        <w:t>to close her eye</w:t>
      </w:r>
      <w:r w:rsidR="4F320B9A" w:rsidRPr="1AF7537A">
        <w:rPr>
          <w:rFonts w:ascii="Arial" w:eastAsia="Arial" w:hAnsi="Arial" w:cs="Arial"/>
          <w:color w:val="000000" w:themeColor="text1"/>
          <w:sz w:val="28"/>
          <w:szCs w:val="28"/>
        </w:rPr>
        <w:t>s and relax.</w:t>
      </w:r>
      <w:r w:rsidR="60498A3D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Polly </w:t>
      </w:r>
      <w:r w:rsidR="1C745743" w:rsidRPr="1AF7537A">
        <w:rPr>
          <w:rFonts w:ascii="Arial" w:eastAsia="Arial" w:hAnsi="Arial" w:cs="Arial"/>
          <w:color w:val="000000" w:themeColor="text1"/>
          <w:sz w:val="28"/>
          <w:szCs w:val="28"/>
        </w:rPr>
        <w:t>tells Rowen not to watch her and they leave</w:t>
      </w:r>
      <w:r w:rsidR="0E4A6B7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Polly attempts to calm down and focus on her heartbeat, and she describes feeling like she begins to fly. The two actors perform a movement sequence to show Polly’s escape into Black Box. </w:t>
      </w:r>
      <w:r w:rsidR="57CD2FB1" w:rsidRPr="1AF7537A">
        <w:rPr>
          <w:rFonts w:ascii="Arial" w:eastAsia="Arial" w:hAnsi="Arial" w:cs="Arial"/>
          <w:b/>
          <w:bCs/>
          <w:color w:val="FFC000"/>
          <w:sz w:val="28"/>
          <w:szCs w:val="28"/>
        </w:rPr>
        <w:t xml:space="preserve">This movement sequence is accompanied by flashing lights. </w:t>
      </w:r>
    </w:p>
    <w:p w14:paraId="7F3ACE09" w14:textId="080665EA" w:rsidR="2DC2354B" w:rsidRDefault="619BFAEE" w:rsidP="1AF7537A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E4A6B7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returns, and Polly is surprised by how much time has passed. She admits to 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E4A6B7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that </w:t>
      </w:r>
      <w:r w:rsidR="02BC819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device worked, and she no longer feels the need to work into the evening. 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2BC819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is delighted and leads Polly off to bed. The two actors perform a short movement sequence </w:t>
      </w:r>
      <w:r w:rsidR="078ECE94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exploring a feeling of </w:t>
      </w:r>
      <w:r w:rsidR="02BC819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static between their hands as a transition to bring us into scene </w:t>
      </w:r>
      <w:r w:rsidR="575C8B34" w:rsidRPr="1AF7537A">
        <w:rPr>
          <w:rFonts w:ascii="Arial" w:eastAsia="Arial" w:hAnsi="Arial" w:cs="Arial"/>
          <w:color w:val="000000" w:themeColor="text1"/>
          <w:sz w:val="28"/>
          <w:szCs w:val="28"/>
        </w:rPr>
        <w:t>two</w:t>
      </w:r>
      <w:r w:rsidR="02BC8191" w:rsidRPr="1AF7537A">
        <w:rPr>
          <w:rFonts w:ascii="Arial" w:eastAsia="Arial" w:hAnsi="Arial" w:cs="Arial"/>
          <w:color w:val="000000" w:themeColor="text1"/>
          <w:sz w:val="28"/>
          <w:szCs w:val="28"/>
        </w:rPr>
        <w:t>.</w:t>
      </w:r>
      <w:r w:rsidR="02BC8191" w:rsidRPr="1AF7537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3149AEA" w14:textId="07A96887" w:rsidR="02BC8191" w:rsidRDefault="02BC8191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next scene </w:t>
      </w:r>
      <w:r w:rsidR="21C2D2DD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opens in the couple’s living room, </w:t>
      </w:r>
      <w:r w:rsidR="12F40369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with Polly telling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2F40369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she has updated her citizen chip with the details of her promotion. </w:t>
      </w:r>
      <w:r w:rsidR="31A34DA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citizen chip is a mandatory device </w:t>
      </w:r>
      <w:r w:rsidR="5EE025A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which </w:t>
      </w:r>
      <w:r w:rsidR="51C69A87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</w:t>
      </w:r>
      <w:r w:rsidR="5EE025A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characters’ have in their arms.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2F40369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is </w:t>
      </w:r>
      <w:r w:rsidR="2317C425" w:rsidRPr="1AF7537A">
        <w:rPr>
          <w:rFonts w:ascii="Arial" w:eastAsia="Arial" w:hAnsi="Arial" w:cs="Arial"/>
          <w:color w:val="000000" w:themeColor="text1"/>
          <w:sz w:val="28"/>
          <w:szCs w:val="28"/>
        </w:rPr>
        <w:t>shown to be resentful of the amount of compulsory data collection and surveillance</w:t>
      </w:r>
      <w:r w:rsidR="484D0C74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from the government through the chips</w:t>
      </w:r>
      <w:r w:rsidR="2317C42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, while Polly </w:t>
      </w:r>
      <w:r w:rsidR="02350365" w:rsidRPr="1AF7537A">
        <w:rPr>
          <w:rFonts w:ascii="Arial" w:eastAsia="Arial" w:hAnsi="Arial" w:cs="Arial"/>
          <w:color w:val="000000" w:themeColor="text1"/>
          <w:sz w:val="28"/>
          <w:szCs w:val="28"/>
        </w:rPr>
        <w:t>doesn’t see the point in being frustrated by it</w:t>
      </w:r>
      <w:r w:rsidR="2317C42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1FB525B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Polly asks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FB525B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to come to a work party with her, but they are reluctant, feeling inferior to the wealthy people Polly works with</w:t>
      </w:r>
      <w:r w:rsidR="1EA4A8D3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Polly expresses her fears that humans and machines are becoming </w:t>
      </w:r>
      <w:r w:rsidR="1EA4A8D3" w:rsidRPr="1AF7537A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indistinguishable, and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EA4A8D3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re-assures by kissing her. In a surreal movement </w:t>
      </w:r>
      <w:r w:rsidR="48DF8550" w:rsidRPr="1AF7537A">
        <w:rPr>
          <w:rFonts w:ascii="Arial" w:eastAsia="Arial" w:hAnsi="Arial" w:cs="Arial"/>
          <w:color w:val="000000" w:themeColor="text1"/>
          <w:sz w:val="28"/>
          <w:szCs w:val="28"/>
        </w:rPr>
        <w:t>sequence</w:t>
      </w:r>
      <w:r w:rsidR="1EA4A8D3" w:rsidRPr="1AF7537A">
        <w:rPr>
          <w:rFonts w:ascii="Arial" w:eastAsia="Arial" w:hAnsi="Arial" w:cs="Arial"/>
          <w:color w:val="000000" w:themeColor="text1"/>
          <w:sz w:val="28"/>
          <w:szCs w:val="28"/>
        </w:rPr>
        <w:t>, Polly tries to b</w:t>
      </w:r>
      <w:r w:rsidR="4411086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e </w:t>
      </w:r>
      <w:r w:rsidR="5587DB67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present in the moment with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587DB67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, reminding herself to focus on the physical sensations she can feel. Polly </w:t>
      </w:r>
      <w:r w:rsidR="260031E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tells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260031E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she loves them and asks them to come to the party, and they finally agree. </w:t>
      </w:r>
    </w:p>
    <w:p w14:paraId="237222D0" w14:textId="4810F1E0" w:rsidR="260031EA" w:rsidRDefault="260031EA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 movement sequence with loud music follows, showing </w:t>
      </w:r>
      <w:r w:rsidR="619BFAEE"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>Rowen</w:t>
      </w:r>
      <w:r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and Polly drinking at the party.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Scene three begins with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="5E3F9EF2" w:rsidRPr="1AF7537A">
        <w:rPr>
          <w:rFonts w:ascii="Arial" w:eastAsia="Arial" w:hAnsi="Arial" w:cs="Arial"/>
          <w:color w:val="000000" w:themeColor="text1"/>
          <w:sz w:val="28"/>
          <w:szCs w:val="28"/>
        </w:rPr>
        <w:t>owen and a hungover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Polly</w:t>
      </w:r>
      <w:r w:rsidR="3208F98C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in the living room of their apartment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77A3881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Polly feels embarrassed about her behaviour, and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77A3881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reassures her. </w:t>
      </w:r>
      <w:r w:rsidR="379C3673" w:rsidRPr="1AF7537A">
        <w:rPr>
          <w:rFonts w:ascii="Arial" w:eastAsia="Arial" w:hAnsi="Arial" w:cs="Arial"/>
          <w:color w:val="000000" w:themeColor="text1"/>
          <w:sz w:val="28"/>
          <w:szCs w:val="28"/>
        </w:rPr>
        <w:t>Polly gets a message from their neighbour complain</w:t>
      </w:r>
      <w:r w:rsidR="6842B06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ing about the noise the couple made last night, and the two </w:t>
      </w:r>
      <w:r w:rsidR="1134B981" w:rsidRPr="1AF7537A">
        <w:rPr>
          <w:rFonts w:ascii="Arial" w:eastAsia="Arial" w:hAnsi="Arial" w:cs="Arial"/>
          <w:color w:val="000000" w:themeColor="text1"/>
          <w:sz w:val="28"/>
          <w:szCs w:val="28"/>
        </w:rPr>
        <w:t>mak</w:t>
      </w:r>
      <w:r w:rsidR="6842B06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e </w:t>
      </w:r>
      <w:r w:rsidR="1134B981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fun of </w:t>
      </w:r>
      <w:r w:rsidR="6842B060" w:rsidRPr="1AF7537A">
        <w:rPr>
          <w:rFonts w:ascii="Arial" w:eastAsia="Arial" w:hAnsi="Arial" w:cs="Arial"/>
          <w:color w:val="000000" w:themeColor="text1"/>
          <w:sz w:val="28"/>
          <w:szCs w:val="28"/>
        </w:rPr>
        <w:t>their neighbour</w:t>
      </w:r>
      <w:r w:rsidR="3B73083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together</w:t>
      </w:r>
      <w:r w:rsidR="6842B06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39C896E8" w:rsidRPr="1AF7537A">
        <w:rPr>
          <w:rFonts w:ascii="Arial" w:eastAsia="Arial" w:hAnsi="Arial" w:cs="Arial"/>
          <w:color w:val="000000" w:themeColor="text1"/>
          <w:sz w:val="28"/>
          <w:szCs w:val="28"/>
        </w:rPr>
        <w:t>Polly</w:t>
      </w:r>
      <w:r w:rsidR="2072BD59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then</w:t>
      </w:r>
      <w:r w:rsidR="39C896E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gets </w:t>
      </w:r>
      <w:r w:rsidR="1F7FFAA3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a message </w:t>
      </w:r>
      <w:r w:rsidR="39C896E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from work and plans to go in even though it is a Saturday.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39C896E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tells her she is becoming addicted to her work. The two</w:t>
      </w:r>
      <w:r w:rsidR="47377BA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get into an argument, with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7377BA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raising their anger about</w:t>
      </w:r>
      <w:r w:rsidR="39C896E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a comment from one of Polly’s</w:t>
      </w:r>
      <w:r w:rsidR="669653ED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work</w:t>
      </w:r>
      <w:r w:rsidR="39C896E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colleagues </w:t>
      </w:r>
      <w:r w:rsidR="136A9D2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about replacing nurses like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36A9D2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with robots</w:t>
      </w:r>
      <w:r w:rsidR="5E742E9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The conversation ends with Polly telling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E742E9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they don’t need to come to work events an</w:t>
      </w:r>
      <w:r w:rsidR="0223BB24" w:rsidRPr="1AF7537A">
        <w:rPr>
          <w:rFonts w:ascii="Arial" w:eastAsia="Arial" w:hAnsi="Arial" w:cs="Arial"/>
          <w:color w:val="000000" w:themeColor="text1"/>
          <w:sz w:val="28"/>
          <w:szCs w:val="28"/>
        </w:rPr>
        <w:t>ymore</w:t>
      </w:r>
      <w:r w:rsidR="3F04C694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779910AF" w14:textId="4B79DB2C" w:rsidR="3F04C694" w:rsidRDefault="3F04C694" w:rsidP="7A35612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A356127">
        <w:rPr>
          <w:rFonts w:ascii="Arial" w:eastAsia="Arial" w:hAnsi="Arial" w:cs="Arial"/>
          <w:color w:val="000000" w:themeColor="text1"/>
          <w:sz w:val="28"/>
          <w:szCs w:val="28"/>
        </w:rPr>
        <w:t xml:space="preserve">In scene four, Polly is sat in her living room. She delivers a monologue about wanting escape and connection. She uses the Black Box </w:t>
      </w:r>
      <w:r w:rsidR="486B23A2" w:rsidRPr="7A356127">
        <w:rPr>
          <w:rFonts w:ascii="Arial" w:eastAsia="Arial" w:hAnsi="Arial" w:cs="Arial"/>
          <w:color w:val="000000" w:themeColor="text1"/>
          <w:sz w:val="28"/>
          <w:szCs w:val="28"/>
        </w:rPr>
        <w:t>and feels relaxed. Black Box states that changes have been made to its terms and conditions</w:t>
      </w:r>
      <w:r w:rsidR="64E34898" w:rsidRPr="7A356127">
        <w:rPr>
          <w:rFonts w:ascii="Arial" w:eastAsia="Arial" w:hAnsi="Arial" w:cs="Arial"/>
          <w:color w:val="000000" w:themeColor="text1"/>
          <w:sz w:val="28"/>
          <w:szCs w:val="28"/>
        </w:rPr>
        <w:t xml:space="preserve"> and it is updating.</w:t>
      </w:r>
    </w:p>
    <w:p w14:paraId="126811AE" w14:textId="66D3A450" w:rsidR="78BD4E39" w:rsidRDefault="78BD4E39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In the next scene,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shown to be taking the Black Box back</w:t>
      </w:r>
      <w:r w:rsidR="43BEFB4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, as there are 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people with anxiety </w:t>
      </w:r>
      <w:r w:rsidR="248A4668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at the hospital 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who need it. Polly confesses she’s been </w:t>
      </w:r>
      <w:r w:rsidR="14B08A3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using the Black Box and it’s helped her relax, so much so that she’s stopped taking her medication.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4B08A3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alarmed by this, worried about Polly, </w:t>
      </w:r>
      <w:r w:rsidR="003EC40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but she insists she is doing well, and that if </w:t>
      </w:r>
      <w:r w:rsidR="675B1AA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Black Box </w:t>
      </w:r>
      <w:r w:rsidR="003EC40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stops </w:t>
      </w:r>
      <w:r w:rsidR="2CAD7639" w:rsidRPr="0D91E793">
        <w:rPr>
          <w:rFonts w:ascii="Arial" w:eastAsia="Arial" w:hAnsi="Arial" w:cs="Arial"/>
          <w:color w:val="000000" w:themeColor="text1"/>
          <w:sz w:val="28"/>
          <w:szCs w:val="28"/>
        </w:rPr>
        <w:t>working,</w:t>
      </w:r>
      <w:r w:rsidR="003EC40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she will go back to her medication. She </w:t>
      </w:r>
      <w:r w:rsidR="46B6EAE2" w:rsidRPr="0D91E793">
        <w:rPr>
          <w:rFonts w:ascii="Arial" w:eastAsia="Arial" w:hAnsi="Arial" w:cs="Arial"/>
          <w:color w:val="000000" w:themeColor="text1"/>
          <w:sz w:val="28"/>
          <w:szCs w:val="28"/>
        </w:rPr>
        <w:t>says</w:t>
      </w:r>
      <w:r w:rsidR="6CC78569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46B6EAE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that </w:t>
      </w:r>
      <w:r w:rsidR="76F7828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her improved mental health will be beneficial if the couple start trying for a baby.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76F7828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excited by this, revea</w:t>
      </w:r>
      <w:r w:rsidR="4EF6F9BD" w:rsidRPr="0D91E793">
        <w:rPr>
          <w:rFonts w:ascii="Arial" w:eastAsia="Arial" w:hAnsi="Arial" w:cs="Arial"/>
          <w:color w:val="000000" w:themeColor="text1"/>
          <w:sz w:val="28"/>
          <w:szCs w:val="28"/>
        </w:rPr>
        <w:t>ling that the two have had discussions</w:t>
      </w:r>
      <w:r w:rsidR="773F7FB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about starting a family</w:t>
      </w:r>
      <w:r w:rsidR="4EF6F9B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but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EF6F9B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stopped bringing it up as Polly wasn’t ready. Polly </w:t>
      </w:r>
      <w:r w:rsidR="5C1E7B7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is uncertain due to worries around her work and her promotion, and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C1E7B7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frustrated, saying they feel like an afterthought.</w:t>
      </w:r>
    </w:p>
    <w:p w14:paraId="07B8E31D" w14:textId="51BFADE8" w:rsidR="665D1341" w:rsidRDefault="665D1341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In scene 6,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and Polly are watching the news. Polly complains she doesn't want to see how horrible the world is and goes to leave. When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asks her to stay, she states she has had enough of screens for the day. When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asks her if she is going to use Black Box, she remai</w:t>
      </w:r>
      <w:r w:rsidR="1477AC8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ns silent, revealing the truth. </w:t>
      </w:r>
    </w:p>
    <w:p w14:paraId="0B053DAD" w14:textId="1AB468F7" w:rsidR="6F360357" w:rsidRDefault="6F360357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In scene 7,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bursts into Polly’s </w:t>
      </w:r>
      <w:r w:rsidR="52D0A69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home 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office where she is </w:t>
      </w:r>
      <w:r w:rsidR="5DDE0D9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using Black Box. They beg her to stop using Black Box, saying it is numbing her </w:t>
      </w:r>
      <w:r w:rsidR="153DE631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like a drug. </w:t>
      </w:r>
      <w:r w:rsidR="5C18884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Polly receives a text from the couple’s </w:t>
      </w:r>
      <w:r w:rsidR="357EC8E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same </w:t>
      </w:r>
      <w:r w:rsidR="5C18884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neighbour, and initially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C18884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frustrated, thinking it is another noise complaint. However, Polly reveals the message was sent to hund</w:t>
      </w:r>
      <w:r w:rsidR="2FA0F0F0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reds of people, and </w:t>
      </w:r>
      <w:r w:rsidR="5C18884D" w:rsidRPr="0D91E793">
        <w:rPr>
          <w:rFonts w:ascii="Arial" w:eastAsia="Arial" w:hAnsi="Arial" w:cs="Arial"/>
          <w:color w:val="000000" w:themeColor="text1"/>
          <w:sz w:val="28"/>
          <w:szCs w:val="28"/>
        </w:rPr>
        <w:t>simply says “goodbye”</w:t>
      </w:r>
      <w:r w:rsidR="1E8B399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E8B399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runs to help, and Polly goes to follow, but not before she hides the Black Box. </w:t>
      </w:r>
    </w:p>
    <w:p w14:paraId="147B650D" w14:textId="0FE6D6F4" w:rsidR="4D43ABF0" w:rsidRDefault="4D43ABF0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In scene 8, the couple are discussing their neighbour’s suicide, which has left </w:t>
      </w:r>
      <w:r w:rsidR="619BFAEE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>Rowen</w:t>
      </w:r>
      <w:r w:rsidR="0D0D1BAE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deeply shaken.</w:t>
      </w:r>
      <w:r w:rsidR="0D0D1BA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D0D1BA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disturbed by the fact that their neighbour was smiling when he died, and Polly wonders aloud if the death was anything </w:t>
      </w:r>
      <w:r w:rsidR="619826A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to do with Black Box, revealing </w:t>
      </w:r>
      <w:r w:rsidR="70D7B2E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that there have been other deaths related to Black Box which she’s found out about through </w:t>
      </w:r>
      <w:r w:rsidR="645921A6" w:rsidRPr="0D91E793">
        <w:rPr>
          <w:rFonts w:ascii="Arial" w:eastAsia="Arial" w:hAnsi="Arial" w:cs="Arial"/>
          <w:color w:val="000000" w:themeColor="text1"/>
          <w:sz w:val="28"/>
          <w:szCs w:val="28"/>
        </w:rPr>
        <w:t>her law firm</w:t>
      </w:r>
      <w:r w:rsidR="70D7B2E2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70D7B2E2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>She explains that Black Box</w:t>
      </w:r>
      <w:r w:rsidR="2347CD37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>’s latest update allows people to download their consciousness into the device and escape their bodies permanently</w:t>
      </w:r>
      <w:r w:rsidR="02FA22B1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, essentially </w:t>
      </w:r>
      <w:r w:rsidR="25983BAE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>committing</w:t>
      </w:r>
      <w:r w:rsidR="02FA22B1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suicide</w:t>
      </w:r>
      <w:r w:rsidR="2347CD37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. </w:t>
      </w:r>
      <w:r w:rsidR="2347CD3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She agrees with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2347CD3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that she must give up </w:t>
      </w:r>
      <w:r w:rsidR="66E32B56" w:rsidRPr="0D91E793">
        <w:rPr>
          <w:rFonts w:ascii="Arial" w:eastAsia="Arial" w:hAnsi="Arial" w:cs="Arial"/>
          <w:color w:val="000000" w:themeColor="text1"/>
          <w:sz w:val="28"/>
          <w:szCs w:val="28"/>
        </w:rPr>
        <w:t>B</w:t>
      </w:r>
      <w:r w:rsidR="2347CD37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lack </w:t>
      </w:r>
      <w:r w:rsidR="6B090018" w:rsidRPr="0D91E793">
        <w:rPr>
          <w:rFonts w:ascii="Arial" w:eastAsia="Arial" w:hAnsi="Arial" w:cs="Arial"/>
          <w:color w:val="000000" w:themeColor="text1"/>
          <w:sz w:val="28"/>
          <w:szCs w:val="28"/>
        </w:rPr>
        <w:t>B</w:t>
      </w:r>
      <w:r w:rsidR="2347CD37" w:rsidRPr="0D91E793">
        <w:rPr>
          <w:rFonts w:ascii="Arial" w:eastAsia="Arial" w:hAnsi="Arial" w:cs="Arial"/>
          <w:color w:val="000000" w:themeColor="text1"/>
          <w:sz w:val="28"/>
          <w:szCs w:val="28"/>
        </w:rPr>
        <w:t>ox</w:t>
      </w:r>
      <w:r w:rsidR="04DF478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and apologises for becoming so absorbed by it.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3958CB5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forgives her wholeheartedly and asks that the two of them just stay away from the devices</w:t>
      </w:r>
      <w:r w:rsidR="272A4EBA" w:rsidRPr="0D91E793">
        <w:rPr>
          <w:rFonts w:ascii="Arial" w:eastAsia="Arial" w:hAnsi="Arial" w:cs="Arial"/>
          <w:color w:val="000000" w:themeColor="text1"/>
          <w:sz w:val="28"/>
          <w:szCs w:val="28"/>
        </w:rPr>
        <w:t>, but Polly says this might prove difficult as her firm has been brought in to investigate the legality of Black Box.</w:t>
      </w:r>
    </w:p>
    <w:p w14:paraId="5D950091" w14:textId="26FF4A43" w:rsidR="3958CB5B" w:rsidRDefault="3958CB5B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Scene 9 shows Polly in her home office trying to resist the call of the Black Box. </w:t>
      </w:r>
      <w:r w:rsidR="13CC8CE2"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She begins to rip the device apart, </w:t>
      </w:r>
      <w:r w:rsidR="0225DE51"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>saying</w:t>
      </w:r>
      <w:r w:rsidR="32E7CD70"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</w:t>
      </w:r>
      <w:r w:rsidR="13CC8CE2" w:rsidRPr="1AF7537A">
        <w:rPr>
          <w:rFonts w:ascii="Arial" w:eastAsia="Arial" w:hAnsi="Arial" w:cs="Arial"/>
          <w:b/>
          <w:bCs/>
          <w:color w:val="0070C0"/>
          <w:sz w:val="28"/>
          <w:szCs w:val="28"/>
        </w:rPr>
        <w:t>she doesn’t need it, until it is destroyed.</w:t>
      </w:r>
      <w:r w:rsidR="13CC8CE2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In the next scene,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3CC8CE2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is arriving home in the morning from the night shift. Polly grabs their phone and sh</w:t>
      </w:r>
      <w:r w:rsidR="79BF4D4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ows them that an advert for free Black Boxes and detailing how to upload has been sent to everyone’s phones.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739EBCB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wants to talk to Polly about their day, revealing they have been inquiring about parental leave, but Polly is upset and distracted, saying they can return to </w:t>
      </w:r>
      <w:r w:rsidR="7A0809AC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discussions about </w:t>
      </w:r>
      <w:r w:rsidR="739EBCB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starting a family when this Black Box case is resolved. </w:t>
      </w:r>
    </w:p>
    <w:p w14:paraId="3039ED69" w14:textId="0CEBB881" w:rsidR="5DBF9698" w:rsidRDefault="5DBF9698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In scene 11, Polly is sat working at her home office. The Black Box begins speaking to her, saying it can sense she is stressed and would like to help. </w:t>
      </w:r>
      <w:r w:rsidR="6FCDDFA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It begins to play her conversations between her and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FCDDFA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, such as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FCDDFA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telling her they love her for the first time</w:t>
      </w:r>
      <w:r w:rsidR="5D19E7B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. The voice is disjointed and broken, and as it reports an error message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D19E7B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comes in</w:t>
      </w:r>
      <w:r w:rsidR="2486DF88" w:rsidRPr="0D91E793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5D19E7B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finding Polly distraught</w:t>
      </w:r>
      <w:r w:rsidR="0CF180E7" w:rsidRPr="0D91E793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5D19E7B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trying to make the device work.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85D6385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5D19E7B3" w:rsidRPr="0D91E793">
        <w:rPr>
          <w:rFonts w:ascii="Arial" w:eastAsia="Arial" w:hAnsi="Arial" w:cs="Arial"/>
          <w:color w:val="000000" w:themeColor="text1"/>
          <w:sz w:val="28"/>
          <w:szCs w:val="28"/>
        </w:rPr>
        <w:t>ask</w:t>
      </w:r>
      <w:r w:rsidR="5C21985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s </w:t>
      </w:r>
      <w:r w:rsidR="2D96DF67" w:rsidRPr="0D91E793">
        <w:rPr>
          <w:rFonts w:ascii="Arial" w:eastAsia="Arial" w:hAnsi="Arial" w:cs="Arial"/>
          <w:color w:val="000000" w:themeColor="text1"/>
          <w:sz w:val="28"/>
          <w:szCs w:val="28"/>
        </w:rPr>
        <w:t>Polly to</w:t>
      </w:r>
      <w:r w:rsidR="5D19E7B3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come to bed</w:t>
      </w:r>
      <w:r w:rsidR="3C4E0FD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, but she explains she is too busy </w:t>
      </w:r>
      <w:r w:rsidR="6165534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working </w:t>
      </w:r>
      <w:r w:rsidR="3C4E0FD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on the Black Box case, with over 1,000 people </w:t>
      </w:r>
      <w:r w:rsidR="6D0CAAB9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already </w:t>
      </w:r>
      <w:r w:rsidR="3C4E0FD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having uploaded themselves. </w:t>
      </w:r>
      <w:r w:rsidR="616B03D9" w:rsidRPr="0D91E793">
        <w:rPr>
          <w:rFonts w:ascii="Arial" w:eastAsia="Arial" w:hAnsi="Arial" w:cs="Arial"/>
          <w:color w:val="000000" w:themeColor="text1"/>
          <w:sz w:val="28"/>
          <w:szCs w:val="28"/>
        </w:rPr>
        <w:t>Polly is very stressed,</w:t>
      </w:r>
      <w:r w:rsidR="42CCFB70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torn between her fear and love of </w:t>
      </w:r>
      <w:r w:rsidR="42CCFB70" w:rsidRPr="0D91E793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Black Box,</w:t>
      </w:r>
      <w:r w:rsidR="1C30D66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and tries to explain herself to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1C30D66D" w:rsidRPr="0D91E793">
        <w:rPr>
          <w:rFonts w:ascii="Arial" w:eastAsia="Arial" w:hAnsi="Arial" w:cs="Arial"/>
          <w:color w:val="000000" w:themeColor="text1"/>
          <w:sz w:val="28"/>
          <w:szCs w:val="28"/>
        </w:rPr>
        <w:t>, repeatedly saying she cannot stop thinking.</w:t>
      </w:r>
      <w:r w:rsidR="616B03D9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16B03D9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tries to reassure her</w:t>
      </w:r>
      <w:r w:rsidR="617FD580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, and Polly tells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17FD580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she loves them. </w:t>
      </w:r>
    </w:p>
    <w:p w14:paraId="23352858" w14:textId="10262F1F" w:rsidR="616B03D9" w:rsidRDefault="616B03D9" w:rsidP="7A35612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A356127">
        <w:rPr>
          <w:rFonts w:ascii="Arial" w:eastAsia="Arial" w:hAnsi="Arial" w:cs="Arial"/>
          <w:color w:val="000000" w:themeColor="text1"/>
          <w:sz w:val="28"/>
          <w:szCs w:val="28"/>
        </w:rPr>
        <w:t>The next scene shows Polly desperately trying to repair her Black Box. The Black Box says it is too damaged and is permanently shutting down. Left alon</w:t>
      </w:r>
      <w:r w:rsidR="3056F99E" w:rsidRPr="7A356127">
        <w:rPr>
          <w:rFonts w:ascii="Arial" w:eastAsia="Arial" w:hAnsi="Arial" w:cs="Arial"/>
          <w:color w:val="000000" w:themeColor="text1"/>
          <w:sz w:val="28"/>
          <w:szCs w:val="28"/>
        </w:rPr>
        <w:t xml:space="preserve">e, Polly </w:t>
      </w:r>
      <w:r w:rsidR="253C9B41" w:rsidRPr="7A356127">
        <w:rPr>
          <w:rFonts w:ascii="Arial" w:eastAsia="Arial" w:hAnsi="Arial" w:cs="Arial"/>
          <w:color w:val="000000" w:themeColor="text1"/>
          <w:sz w:val="28"/>
          <w:szCs w:val="28"/>
        </w:rPr>
        <w:t xml:space="preserve">explains in disjointed sentences that she no longer knows how to be. </w:t>
      </w:r>
    </w:p>
    <w:p w14:paraId="26E488BB" w14:textId="28806708" w:rsidR="253C9B41" w:rsidRDefault="253C9B41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The next scene shows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trying to convince Polly to leave the house. She has stopped going to work, telling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she’s “lost the reason </w:t>
      </w:r>
      <w:r w:rsidR="5250F6C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why”.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250F6CE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reveals that the government has updated people’s chips to stop them from requesting Black Boxes and uploading. They try to persuade Polly to go outside. </w:t>
      </w:r>
      <w:r w:rsidR="3062AFB8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Polly begins getting messages on her phone, and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3062AFB8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says she it’ll be work asking if she’s alright. When she doesn’t respond, they pick up her phone for her</w:t>
      </w:r>
      <w:r w:rsidR="6A02179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and are shocked to discover their old neighbour </w:t>
      </w:r>
      <w:r w:rsidR="761438D8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is messaging her the word “bliss” over and over.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761438D8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tells Polly to delete it, but she is </w:t>
      </w:r>
      <w:r w:rsidR="36F4361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fixated on the word.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36F43616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grabs the Black Box shaken, saying they are throwing it out. </w:t>
      </w:r>
    </w:p>
    <w:p w14:paraId="0692A94A" w14:textId="19513E15" w:rsidR="0E3FB63E" w:rsidRDefault="0E3FB63E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In the next scene,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is trying to reassure Polly after she has lost her job. They discuss what this means for their plans to have a family,</w:t>
      </w:r>
      <w:r w:rsidR="6D03239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>Polly</w:t>
      </w:r>
      <w:r w:rsidR="5CE31E6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explaining she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34767351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is no longer certain she </w:t>
      </w:r>
      <w:r w:rsidR="6189BE8D" w:rsidRPr="0D91E793">
        <w:rPr>
          <w:rFonts w:ascii="Arial" w:eastAsia="Arial" w:hAnsi="Arial" w:cs="Arial"/>
          <w:color w:val="000000" w:themeColor="text1"/>
          <w:sz w:val="28"/>
          <w:szCs w:val="28"/>
        </w:rPr>
        <w:t>wants to have children</w:t>
      </w:r>
      <w:r w:rsidR="661B6C84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due to the state of the world and herself. </w:t>
      </w:r>
      <w:r w:rsidR="619BFAEE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>Rowen</w:t>
      </w:r>
      <w:r w:rsidR="661B6C84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leaves for work, saying that the hospital is overflowing with bodies of those who have committed suicide</w:t>
      </w:r>
      <w:r w:rsidR="668609B9" w:rsidRPr="0D91E7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which they have to burn. </w:t>
      </w:r>
      <w:r w:rsidR="668609B9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They are clearly more affected than they are letting on, and when they kiss Polly goodbye, she </w:t>
      </w:r>
      <w:r w:rsidR="777CDF9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confronts </w:t>
      </w:r>
      <w:r w:rsidR="668609B9" w:rsidRPr="0D91E793">
        <w:rPr>
          <w:rFonts w:ascii="Arial" w:eastAsia="Arial" w:hAnsi="Arial" w:cs="Arial"/>
          <w:color w:val="000000" w:themeColor="text1"/>
          <w:sz w:val="28"/>
          <w:szCs w:val="28"/>
        </w:rPr>
        <w:t>them</w:t>
      </w:r>
      <w:r w:rsidR="156B9BCD" w:rsidRPr="0D91E793">
        <w:rPr>
          <w:rFonts w:ascii="Arial" w:eastAsia="Arial" w:hAnsi="Arial" w:cs="Arial"/>
          <w:color w:val="000000" w:themeColor="text1"/>
          <w:sz w:val="28"/>
          <w:szCs w:val="28"/>
        </w:rPr>
        <w:t>, asking</w:t>
      </w:r>
      <w:r w:rsidR="668609B9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if they have been drinking.</w:t>
      </w:r>
      <w:r w:rsidR="23EB246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2ADC295D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explains they miss Polly, miss their sense of physical connection with her. Polly tries to explain</w:t>
      </w:r>
      <w:r w:rsidR="4329CDB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she has been overwhelmed and remains fixated on the word bliss.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329CDB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tries to help but doesn’t know what to say, ultimately leaving. </w:t>
      </w:r>
      <w:r w:rsidR="4A34E3BA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Left alone, Polly delivers a speech about needing someone to touch her and love her, but it is unsure if she is talking about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A34E3BA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or Black Box. </w:t>
      </w:r>
    </w:p>
    <w:p w14:paraId="5288226D" w14:textId="59C5D66E" w:rsidR="3150001A" w:rsidRDefault="619BFAEE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3150001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returns from work to find Polly exactly where they left her and insist</w:t>
      </w:r>
      <w:r w:rsidR="0A89701C" w:rsidRPr="1AF7537A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="3150001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on taking her out of the house</w:t>
      </w:r>
      <w:r w:rsidR="6AEFB6B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to show her what is happening in the outside world. They express their need to have Polly back </w:t>
      </w:r>
      <w:r w:rsidR="077A0D63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and </w:t>
      </w:r>
      <w:r w:rsidR="6AEFB6B8" w:rsidRPr="1AF7537A">
        <w:rPr>
          <w:rFonts w:ascii="Arial" w:eastAsia="Arial" w:hAnsi="Arial" w:cs="Arial"/>
          <w:color w:val="000000" w:themeColor="text1"/>
          <w:sz w:val="28"/>
          <w:szCs w:val="28"/>
        </w:rPr>
        <w:t>mentally present with them. Upon their return</w:t>
      </w:r>
      <w:r w:rsidR="6630081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to the house</w:t>
      </w:r>
      <w:r w:rsidR="6AEFB6B8" w:rsidRPr="1AF7537A">
        <w:rPr>
          <w:rFonts w:ascii="Arial" w:eastAsia="Arial" w:hAnsi="Arial" w:cs="Arial"/>
          <w:color w:val="000000" w:themeColor="text1"/>
          <w:sz w:val="28"/>
          <w:szCs w:val="28"/>
        </w:rPr>
        <w:t>, we find how much the world has changed, with peo</w:t>
      </w:r>
      <w:r w:rsidR="50F3786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ple rioting, destroying technology </w:t>
      </w:r>
      <w:r w:rsidR="03F079FB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and power lines </w:t>
      </w:r>
      <w:r w:rsidR="50F37868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to try and stop people uploading. </w:t>
      </w:r>
      <w:r w:rsidR="5505172D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two seem inspired by this, rekindling their connection and kissing. 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5505172D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is confident that </w:t>
      </w:r>
      <w:r w:rsidR="5505172D" w:rsidRPr="1AF7537A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after all this is </w:t>
      </w:r>
      <w:r w:rsidR="09FC409E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done, they will be able to start again. There is a knock at the door, and 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9FC409E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exp</w:t>
      </w:r>
      <w:r w:rsidR="04B3EA2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lains it is aid workers delivering food. 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27D3C513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4B3EA26" w:rsidRPr="1AF7537A">
        <w:rPr>
          <w:rFonts w:ascii="Arial" w:eastAsia="Arial" w:hAnsi="Arial" w:cs="Arial"/>
          <w:color w:val="000000" w:themeColor="text1"/>
          <w:sz w:val="28"/>
          <w:szCs w:val="28"/>
        </w:rPr>
        <w:t>bring</w:t>
      </w:r>
      <w:r w:rsidR="04580458" w:rsidRPr="1AF7537A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="04B3EA2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the packages inside, and then </w:t>
      </w:r>
      <w:r w:rsidR="74D37C63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leaves </w:t>
      </w:r>
      <w:r w:rsidR="04B3EA2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to </w:t>
      </w:r>
      <w:r w:rsidR="6D876B48" w:rsidRPr="1AF7537A">
        <w:rPr>
          <w:rFonts w:ascii="Arial" w:eastAsia="Arial" w:hAnsi="Arial" w:cs="Arial"/>
          <w:color w:val="000000" w:themeColor="text1"/>
          <w:sz w:val="28"/>
          <w:szCs w:val="28"/>
        </w:rPr>
        <w:t>take a bath</w:t>
      </w:r>
      <w:r w:rsidR="04B3EA26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5A0A0620" w14:textId="4392EA37" w:rsidR="04B3EA26" w:rsidRDefault="04B3EA26" w:rsidP="0D91E793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>Left alone, Polly begins to open the packages</w:t>
      </w:r>
      <w:r w:rsidR="603D6EBC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and 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>find</w:t>
      </w:r>
      <w:r w:rsidR="6E214759" w:rsidRPr="0D91E793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a new Black Box, which recognises her voice and restores her data</w:t>
      </w:r>
      <w:r w:rsidR="1D79404A" w:rsidRPr="0D91E793">
        <w:rPr>
          <w:rFonts w:ascii="Arial" w:eastAsia="Arial" w:hAnsi="Arial" w:cs="Arial"/>
          <w:color w:val="000000" w:themeColor="text1"/>
          <w:sz w:val="28"/>
          <w:szCs w:val="28"/>
        </w:rPr>
        <w:t>. Polly gives in and puts on the Black Box, but it tells her it is not compatible with her updated citi</w:t>
      </w:r>
      <w:r w:rsidR="22BE264A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zen chip. </w:t>
      </w:r>
      <w:r w:rsidR="22BE264A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Polly takes a knife and cuts her chip out of her arm, explaining she </w:t>
      </w:r>
      <w:r w:rsidR="3A62B3D3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>“</w:t>
      </w:r>
      <w:r w:rsidR="22BE264A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>must find a way to be free</w:t>
      </w:r>
      <w:r w:rsidR="06942CAC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>”</w:t>
      </w:r>
      <w:r w:rsidR="22BE264A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. </w:t>
      </w:r>
      <w:r w:rsidR="619BFAEE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>Rowen</w:t>
      </w:r>
      <w:r w:rsidR="089E4EF0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 returns and is horrified, but Polly tells them not touch Black Box, threatening to </w:t>
      </w:r>
      <w:r w:rsidR="61FB696B" w:rsidRPr="0D91E793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hurt herself.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1FB696B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tries to reason with her, </w:t>
      </w:r>
      <w:r w:rsidR="743A6252" w:rsidRPr="0D91E793">
        <w:rPr>
          <w:rFonts w:ascii="Arial" w:eastAsia="Arial" w:hAnsi="Arial" w:cs="Arial"/>
          <w:color w:val="000000" w:themeColor="text1"/>
          <w:sz w:val="28"/>
          <w:szCs w:val="28"/>
        </w:rPr>
        <w:t>but Polly explains she feels the bliss of Black Box is the only answer. As she is about to connect to the device, the power is cut and the devic</w:t>
      </w:r>
      <w:r w:rsidR="7049ECD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e turns off. </w:t>
      </w:r>
      <w:r w:rsidR="619BFAEE" w:rsidRPr="0D91E793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7049ECDF" w:rsidRPr="0D91E793">
        <w:rPr>
          <w:rFonts w:ascii="Arial" w:eastAsia="Arial" w:hAnsi="Arial" w:cs="Arial"/>
          <w:color w:val="000000" w:themeColor="text1"/>
          <w:sz w:val="28"/>
          <w:szCs w:val="28"/>
        </w:rPr>
        <w:t xml:space="preserve"> uses this as evidence that people want her to stay, but Polly remains determined, saying she’ll stand there with the knife as long as it takes. </w:t>
      </w:r>
    </w:p>
    <w:p w14:paraId="665CEE85" w14:textId="65DF92B5" w:rsidR="340A2BBC" w:rsidRDefault="461E369D" w:rsidP="1AF7537A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final scene starts in the same place, with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and Polly in a standoff with Black Box in between them, the room lit by candles.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05BB5ADC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is trying to </w:t>
      </w:r>
      <w:r w:rsidR="3CD0621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convince Polly that the world is beautiful stripped of electricity and technology, </w:t>
      </w:r>
      <w:r w:rsidR="6164CB1B" w:rsidRPr="1AF7537A">
        <w:rPr>
          <w:rFonts w:ascii="Arial" w:eastAsia="Arial" w:hAnsi="Arial" w:cs="Arial"/>
          <w:color w:val="000000" w:themeColor="text1"/>
          <w:sz w:val="28"/>
          <w:szCs w:val="28"/>
        </w:rPr>
        <w:t>to find hope in humanity. They tell Polly they are not scared of the dark parts of her, only of living without her. As Polly is starting to lower the knif</w:t>
      </w:r>
      <w:r w:rsidR="61F0417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e, the power comes back. </w:t>
      </w:r>
      <w:r w:rsidR="61F0417A" w:rsidRPr="1AF7537A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Both run for the Black Box, and </w:t>
      </w:r>
      <w:r w:rsidR="6E7F14C5" w:rsidRPr="1AF7537A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Polly slashes </w:t>
      </w:r>
      <w:r w:rsidR="619BFAEE" w:rsidRPr="1AF7537A">
        <w:rPr>
          <w:rFonts w:ascii="Arial" w:eastAsia="Arial" w:hAnsi="Arial" w:cs="Arial"/>
          <w:b/>
          <w:bCs/>
          <w:color w:val="00B050"/>
          <w:sz w:val="28"/>
          <w:szCs w:val="28"/>
        </w:rPr>
        <w:t>Rowen</w:t>
      </w:r>
      <w:r w:rsidR="6E7F14C5" w:rsidRPr="1AF7537A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 with the knife. </w:t>
      </w:r>
      <w:r w:rsidR="6E7F14C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They are injured, but still try to convince Polly not to upload. Polly asks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E7F14C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to come with her</w:t>
      </w:r>
      <w:r w:rsidR="35624AD0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and live forever</w:t>
      </w:r>
      <w:r w:rsidR="6E7F14C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, but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E0B9A9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E7F14C5" w:rsidRPr="1AF7537A">
        <w:rPr>
          <w:rFonts w:ascii="Arial" w:eastAsia="Arial" w:hAnsi="Arial" w:cs="Arial"/>
          <w:color w:val="000000" w:themeColor="text1"/>
          <w:sz w:val="28"/>
          <w:szCs w:val="28"/>
        </w:rPr>
        <w:t>explain</w:t>
      </w:r>
      <w:r w:rsidR="6CBEE2F6" w:rsidRPr="1AF7537A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="6E7F14C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they want to be alive and that </w:t>
      </w:r>
      <w:r w:rsidR="4209236A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includes </w:t>
      </w:r>
      <w:r w:rsidR="6E1B36B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being able to die. </w:t>
      </w:r>
      <w:r w:rsidR="6E1B36B5" w:rsidRPr="1AF7537A">
        <w:rPr>
          <w:rFonts w:ascii="Arial" w:eastAsia="Arial" w:hAnsi="Arial" w:cs="Arial"/>
          <w:b/>
          <w:bCs/>
          <w:color w:val="7030A0"/>
          <w:sz w:val="28"/>
          <w:szCs w:val="28"/>
        </w:rPr>
        <w:t>Polly rejects this and uploads herself</w:t>
      </w:r>
      <w:r w:rsidR="6E1B36B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. Her last words to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6E1B36B5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in the Black Box are I love you. </w:t>
      </w:r>
      <w:r w:rsidR="47F39B1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The play ends on the image of </w:t>
      </w:r>
      <w:r w:rsidR="619BFAEE" w:rsidRPr="1AF7537A">
        <w:rPr>
          <w:rFonts w:ascii="Arial" w:eastAsia="Arial" w:hAnsi="Arial" w:cs="Arial"/>
          <w:color w:val="000000" w:themeColor="text1"/>
          <w:sz w:val="28"/>
          <w:szCs w:val="28"/>
        </w:rPr>
        <w:t>Rowen</w:t>
      </w:r>
      <w:r w:rsidR="47F39B1F" w:rsidRPr="1AF7537A">
        <w:rPr>
          <w:rFonts w:ascii="Arial" w:eastAsia="Arial" w:hAnsi="Arial" w:cs="Arial"/>
          <w:color w:val="000000" w:themeColor="text1"/>
          <w:sz w:val="28"/>
          <w:szCs w:val="28"/>
        </w:rPr>
        <w:t xml:space="preserve"> cradling Polly’s body, begging not to be left behind. </w:t>
      </w:r>
    </w:p>
    <w:p w14:paraId="5D811EF6" w14:textId="0BDDB75E" w:rsidR="7A356127" w:rsidRDefault="7A356127" w:rsidP="7A35612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868A8C6" w14:textId="3C08DB60" w:rsidR="7A356127" w:rsidRDefault="7A356127" w:rsidP="7A356127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6879E11" w14:textId="5BC364BA" w:rsidR="7A356127" w:rsidRDefault="7A356127" w:rsidP="7A35612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479D79A" w14:textId="5369DD27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If you would like any further clarification or have any questions, please do get in touch with our Box Office team. </w:t>
      </w:r>
    </w:p>
    <w:p w14:paraId="4967ADA3" w14:textId="0AD6E697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Email: </w:t>
      </w:r>
      <w:hyperlink r:id="rId15">
        <w:r w:rsidRPr="4639D3B7">
          <w:rPr>
            <w:rStyle w:val="Hyperlink"/>
            <w:rFonts w:ascii="Arial" w:eastAsia="Arial" w:hAnsi="Arial" w:cs="Arial"/>
            <w:b/>
            <w:bCs/>
            <w:sz w:val="28"/>
            <w:szCs w:val="28"/>
            <w:lang w:val="en-US"/>
          </w:rPr>
          <w:t>boxoffice@youngvic.org</w:t>
        </w:r>
      </w:hyperlink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7DAAEE1D" w14:textId="42B8D821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 xml:space="preserve">Phone number: 020 7922 2922 </w:t>
      </w:r>
    </w:p>
    <w:p w14:paraId="3FAD8E0A" w14:textId="7634B797" w:rsidR="00DB75E6" w:rsidRDefault="00DB75E6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5EC03AE" w14:textId="13CFD6AF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 xml:space="preserve">See you soon! </w:t>
      </w:r>
    </w:p>
    <w:p w14:paraId="07B317BB" w14:textId="25857CCC" w:rsidR="00DB75E6" w:rsidRDefault="2C118C01" w:rsidP="4639D3B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639D3B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Welcome Team</w:t>
      </w:r>
    </w:p>
    <w:p w14:paraId="5E5787A5" w14:textId="1414B963" w:rsidR="00DB75E6" w:rsidRDefault="00DB75E6" w:rsidP="4639D3B7"/>
    <w:sectPr w:rsidR="00DB75E6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E672" w14:textId="77777777" w:rsidR="00000000" w:rsidRDefault="00D0781D">
      <w:pPr>
        <w:spacing w:after="0" w:line="240" w:lineRule="auto"/>
      </w:pPr>
      <w:r>
        <w:separator/>
      </w:r>
    </w:p>
  </w:endnote>
  <w:endnote w:type="continuationSeparator" w:id="0">
    <w:p w14:paraId="60EE803D" w14:textId="77777777" w:rsidR="00000000" w:rsidRDefault="00D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9A9BDD" w14:paraId="438742F6" w14:textId="77777777" w:rsidTr="5C9A9BDD">
      <w:trPr>
        <w:trHeight w:val="300"/>
      </w:trPr>
      <w:tc>
        <w:tcPr>
          <w:tcW w:w="3005" w:type="dxa"/>
        </w:tcPr>
        <w:p w14:paraId="2C098103" w14:textId="4ED0FA8B" w:rsidR="5C9A9BDD" w:rsidRDefault="5C9A9BDD" w:rsidP="5C9A9BDD">
          <w:pPr>
            <w:pStyle w:val="Header"/>
            <w:ind w:left="-115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="00D0781D">
            <w:rPr>
              <w:color w:val="2B579A"/>
              <w:shd w:val="clear" w:color="auto" w:fill="E6E6E6"/>
            </w:rPr>
            <w:fldChar w:fldCharType="separate"/>
          </w:r>
          <w:r w:rsidR="00D0781D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3005" w:type="dxa"/>
        </w:tcPr>
        <w:p w14:paraId="0ED2B0D2" w14:textId="3147BA96" w:rsidR="5C9A9BDD" w:rsidRDefault="5C9A9BDD" w:rsidP="5C9A9BDD">
          <w:pPr>
            <w:pStyle w:val="Header"/>
            <w:jc w:val="center"/>
          </w:pPr>
        </w:p>
      </w:tc>
      <w:tc>
        <w:tcPr>
          <w:tcW w:w="3005" w:type="dxa"/>
        </w:tcPr>
        <w:p w14:paraId="7647262F" w14:textId="69C1FB9E" w:rsidR="5C9A9BDD" w:rsidRDefault="5C9A9BDD" w:rsidP="5C9A9BDD">
          <w:pPr>
            <w:pStyle w:val="Header"/>
            <w:ind w:right="-115"/>
            <w:jc w:val="right"/>
          </w:pPr>
        </w:p>
      </w:tc>
    </w:tr>
  </w:tbl>
  <w:p w14:paraId="73F0FE97" w14:textId="2391C704" w:rsidR="5C9A9BDD" w:rsidRDefault="5C9A9BDD" w:rsidP="5C9A9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1ACC" w14:textId="77777777" w:rsidR="00000000" w:rsidRDefault="00D0781D">
      <w:pPr>
        <w:spacing w:after="0" w:line="240" w:lineRule="auto"/>
      </w:pPr>
      <w:r>
        <w:separator/>
      </w:r>
    </w:p>
  </w:footnote>
  <w:footnote w:type="continuationSeparator" w:id="0">
    <w:p w14:paraId="619721E6" w14:textId="77777777" w:rsidR="00000000" w:rsidRDefault="00D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9A9BDD" w14:paraId="178E9038" w14:textId="77777777" w:rsidTr="5C9A9BDD">
      <w:trPr>
        <w:trHeight w:val="300"/>
      </w:trPr>
      <w:tc>
        <w:tcPr>
          <w:tcW w:w="3005" w:type="dxa"/>
        </w:tcPr>
        <w:p w14:paraId="07642A64" w14:textId="259ADE6B" w:rsidR="5C9A9BDD" w:rsidRDefault="5C9A9BDD" w:rsidP="5C9A9BDD">
          <w:pPr>
            <w:pStyle w:val="Header"/>
            <w:ind w:left="-115"/>
          </w:pPr>
        </w:p>
      </w:tc>
      <w:tc>
        <w:tcPr>
          <w:tcW w:w="3005" w:type="dxa"/>
        </w:tcPr>
        <w:p w14:paraId="05059249" w14:textId="1131FE21" w:rsidR="5C9A9BDD" w:rsidRDefault="5C9A9BDD" w:rsidP="5C9A9BDD">
          <w:pPr>
            <w:pStyle w:val="Header"/>
            <w:jc w:val="center"/>
          </w:pPr>
        </w:p>
      </w:tc>
      <w:tc>
        <w:tcPr>
          <w:tcW w:w="3005" w:type="dxa"/>
        </w:tcPr>
        <w:p w14:paraId="41CC1CF6" w14:textId="3EC17DAA" w:rsidR="5C9A9BDD" w:rsidRDefault="5C9A9BDD" w:rsidP="5C9A9BDD">
          <w:pPr>
            <w:pStyle w:val="Header"/>
            <w:ind w:right="-115"/>
            <w:jc w:val="right"/>
          </w:pPr>
        </w:p>
      </w:tc>
    </w:tr>
  </w:tbl>
  <w:p w14:paraId="28E609E1" w14:textId="56196F32" w:rsidR="5C9A9BDD" w:rsidRDefault="5C9A9BDD" w:rsidP="5C9A9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1E70"/>
    <w:multiLevelType w:val="hybridMultilevel"/>
    <w:tmpl w:val="20385A1A"/>
    <w:lvl w:ilvl="0" w:tplc="FF8C5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F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C6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2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C5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AE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CD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85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3A08"/>
    <w:multiLevelType w:val="hybridMultilevel"/>
    <w:tmpl w:val="4B9641AE"/>
    <w:lvl w:ilvl="0" w:tplc="40B61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5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25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5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E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60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C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26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C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76DE"/>
    <w:multiLevelType w:val="hybridMultilevel"/>
    <w:tmpl w:val="CD92D2D6"/>
    <w:lvl w:ilvl="0" w:tplc="FE105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E9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61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CB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4C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F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C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82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6E6E6"/>
    <w:multiLevelType w:val="hybridMultilevel"/>
    <w:tmpl w:val="8A905CF8"/>
    <w:lvl w:ilvl="0" w:tplc="2698D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C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F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4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8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6D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80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3A13"/>
    <w:multiLevelType w:val="hybridMultilevel"/>
    <w:tmpl w:val="DA628EEC"/>
    <w:lvl w:ilvl="0" w:tplc="6810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06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A9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E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CD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0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2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6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8261FC"/>
    <w:rsid w:val="003EC40C"/>
    <w:rsid w:val="00D0781D"/>
    <w:rsid w:val="00DB75E6"/>
    <w:rsid w:val="00E63AC8"/>
    <w:rsid w:val="0117B166"/>
    <w:rsid w:val="0142AC03"/>
    <w:rsid w:val="019C1FDC"/>
    <w:rsid w:val="019F03E8"/>
    <w:rsid w:val="01C7DE53"/>
    <w:rsid w:val="0223BB24"/>
    <w:rsid w:val="0225DE51"/>
    <w:rsid w:val="02350365"/>
    <w:rsid w:val="02A8750F"/>
    <w:rsid w:val="02BC8191"/>
    <w:rsid w:val="02FA22B1"/>
    <w:rsid w:val="035AD2C6"/>
    <w:rsid w:val="0371431D"/>
    <w:rsid w:val="03A30C20"/>
    <w:rsid w:val="03E72A1E"/>
    <w:rsid w:val="03F079FB"/>
    <w:rsid w:val="04580458"/>
    <w:rsid w:val="0460E858"/>
    <w:rsid w:val="04704DF9"/>
    <w:rsid w:val="04B3EA26"/>
    <w:rsid w:val="04D3C4DE"/>
    <w:rsid w:val="04DF478D"/>
    <w:rsid w:val="05869DFC"/>
    <w:rsid w:val="05BB5ADC"/>
    <w:rsid w:val="05D734D7"/>
    <w:rsid w:val="0617DA08"/>
    <w:rsid w:val="06942CAC"/>
    <w:rsid w:val="0713A8CC"/>
    <w:rsid w:val="077A0D63"/>
    <w:rsid w:val="078ECE94"/>
    <w:rsid w:val="083DC870"/>
    <w:rsid w:val="089E4EF0"/>
    <w:rsid w:val="08E62CFC"/>
    <w:rsid w:val="09FC409E"/>
    <w:rsid w:val="0A89701C"/>
    <w:rsid w:val="0A9BAEFD"/>
    <w:rsid w:val="0B02D336"/>
    <w:rsid w:val="0B11089A"/>
    <w:rsid w:val="0B22CC18"/>
    <w:rsid w:val="0B25AFC1"/>
    <w:rsid w:val="0BBA8955"/>
    <w:rsid w:val="0C9B020F"/>
    <w:rsid w:val="0CF180E7"/>
    <w:rsid w:val="0D0D1BAE"/>
    <w:rsid w:val="0D91E793"/>
    <w:rsid w:val="0E3E8C15"/>
    <w:rsid w:val="0E3FB63E"/>
    <w:rsid w:val="0E4A6B7F"/>
    <w:rsid w:val="0E4D80F6"/>
    <w:rsid w:val="0EB0D4D7"/>
    <w:rsid w:val="0EBC4345"/>
    <w:rsid w:val="0F3923FF"/>
    <w:rsid w:val="0F548FD4"/>
    <w:rsid w:val="0FA64E80"/>
    <w:rsid w:val="0FC6183D"/>
    <w:rsid w:val="0FFAD5D2"/>
    <w:rsid w:val="106310B5"/>
    <w:rsid w:val="107AE36A"/>
    <w:rsid w:val="10A5B075"/>
    <w:rsid w:val="10D594A7"/>
    <w:rsid w:val="1127ECCB"/>
    <w:rsid w:val="1134B981"/>
    <w:rsid w:val="1154B4A8"/>
    <w:rsid w:val="117493E8"/>
    <w:rsid w:val="122E86EA"/>
    <w:rsid w:val="1274ABC7"/>
    <w:rsid w:val="12780474"/>
    <w:rsid w:val="12F40369"/>
    <w:rsid w:val="132B26FF"/>
    <w:rsid w:val="136A9D28"/>
    <w:rsid w:val="1374335E"/>
    <w:rsid w:val="13CC8CE2"/>
    <w:rsid w:val="1443C38D"/>
    <w:rsid w:val="1477AC8F"/>
    <w:rsid w:val="14855975"/>
    <w:rsid w:val="14A3EFFD"/>
    <w:rsid w:val="14B08A3F"/>
    <w:rsid w:val="152DFA0E"/>
    <w:rsid w:val="153DE631"/>
    <w:rsid w:val="156B9BCD"/>
    <w:rsid w:val="156E3D6B"/>
    <w:rsid w:val="15BBDDF5"/>
    <w:rsid w:val="1609F1DC"/>
    <w:rsid w:val="165B5804"/>
    <w:rsid w:val="1678D716"/>
    <w:rsid w:val="17B9AF84"/>
    <w:rsid w:val="180256BC"/>
    <w:rsid w:val="180D0204"/>
    <w:rsid w:val="185D6385"/>
    <w:rsid w:val="186B7188"/>
    <w:rsid w:val="18893874"/>
    <w:rsid w:val="18FEE298"/>
    <w:rsid w:val="1A352AB6"/>
    <w:rsid w:val="1A62AD2B"/>
    <w:rsid w:val="1A7F600B"/>
    <w:rsid w:val="1AD8BF3A"/>
    <w:rsid w:val="1AF7537A"/>
    <w:rsid w:val="1B23414C"/>
    <w:rsid w:val="1B3E8513"/>
    <w:rsid w:val="1BEEE2C2"/>
    <w:rsid w:val="1C30D66D"/>
    <w:rsid w:val="1C39AAD4"/>
    <w:rsid w:val="1C3E4BDF"/>
    <w:rsid w:val="1C745743"/>
    <w:rsid w:val="1C853E95"/>
    <w:rsid w:val="1C8B1EAA"/>
    <w:rsid w:val="1D79404A"/>
    <w:rsid w:val="1D967EB5"/>
    <w:rsid w:val="1D9960CB"/>
    <w:rsid w:val="1DA1E6B6"/>
    <w:rsid w:val="1DF58653"/>
    <w:rsid w:val="1E0932CE"/>
    <w:rsid w:val="1E6AA4EF"/>
    <w:rsid w:val="1E8B399C"/>
    <w:rsid w:val="1EA4A8D3"/>
    <w:rsid w:val="1F7FFAA3"/>
    <w:rsid w:val="1FA87439"/>
    <w:rsid w:val="1FB525B1"/>
    <w:rsid w:val="1FC2F1B2"/>
    <w:rsid w:val="1FCCC6DF"/>
    <w:rsid w:val="2054AD55"/>
    <w:rsid w:val="2072BD59"/>
    <w:rsid w:val="207C13AE"/>
    <w:rsid w:val="20EE6489"/>
    <w:rsid w:val="210126DC"/>
    <w:rsid w:val="21A29E5E"/>
    <w:rsid w:val="21C2D2DD"/>
    <w:rsid w:val="21DF7B64"/>
    <w:rsid w:val="22262080"/>
    <w:rsid w:val="225CD370"/>
    <w:rsid w:val="229C7CD7"/>
    <w:rsid w:val="22B5044A"/>
    <w:rsid w:val="22BE264A"/>
    <w:rsid w:val="22C89A99"/>
    <w:rsid w:val="22D5A184"/>
    <w:rsid w:val="22E4F76B"/>
    <w:rsid w:val="22F9734A"/>
    <w:rsid w:val="2317C425"/>
    <w:rsid w:val="2347CD37"/>
    <w:rsid w:val="23ADE547"/>
    <w:rsid w:val="23EB246B"/>
    <w:rsid w:val="241F8D02"/>
    <w:rsid w:val="247ED7D9"/>
    <w:rsid w:val="2486DF88"/>
    <w:rsid w:val="248A4668"/>
    <w:rsid w:val="25282A25"/>
    <w:rsid w:val="253C9B41"/>
    <w:rsid w:val="25983BAE"/>
    <w:rsid w:val="25F0A1F6"/>
    <w:rsid w:val="260031EA"/>
    <w:rsid w:val="264A1ADA"/>
    <w:rsid w:val="26A9B4DF"/>
    <w:rsid w:val="26B25517"/>
    <w:rsid w:val="26C8183E"/>
    <w:rsid w:val="272A4EBA"/>
    <w:rsid w:val="27D3C513"/>
    <w:rsid w:val="27DD0E64"/>
    <w:rsid w:val="283FE5FA"/>
    <w:rsid w:val="28C47BE1"/>
    <w:rsid w:val="291847E5"/>
    <w:rsid w:val="29196E68"/>
    <w:rsid w:val="292E5E01"/>
    <w:rsid w:val="2931F987"/>
    <w:rsid w:val="293BE7BB"/>
    <w:rsid w:val="297C07C2"/>
    <w:rsid w:val="2A1BCA2A"/>
    <w:rsid w:val="2A843018"/>
    <w:rsid w:val="2A976744"/>
    <w:rsid w:val="2ADC295D"/>
    <w:rsid w:val="2AF0C280"/>
    <w:rsid w:val="2B451446"/>
    <w:rsid w:val="2BAFBEFD"/>
    <w:rsid w:val="2BC0601C"/>
    <w:rsid w:val="2BCE0715"/>
    <w:rsid w:val="2C0F6577"/>
    <w:rsid w:val="2C118C01"/>
    <w:rsid w:val="2C97E654"/>
    <w:rsid w:val="2CAD7639"/>
    <w:rsid w:val="2D96DF67"/>
    <w:rsid w:val="2DC2354B"/>
    <w:rsid w:val="2DC2C7A5"/>
    <w:rsid w:val="2DC4BBCB"/>
    <w:rsid w:val="2E57E2FB"/>
    <w:rsid w:val="2F0E2E54"/>
    <w:rsid w:val="2F18D20E"/>
    <w:rsid w:val="2F748A1A"/>
    <w:rsid w:val="2FA0F0F0"/>
    <w:rsid w:val="2FB8EC96"/>
    <w:rsid w:val="2FCC8034"/>
    <w:rsid w:val="2FF4DB36"/>
    <w:rsid w:val="30121F22"/>
    <w:rsid w:val="302291E6"/>
    <w:rsid w:val="304CE2D4"/>
    <w:rsid w:val="3056F99E"/>
    <w:rsid w:val="305A49A3"/>
    <w:rsid w:val="3062AFB8"/>
    <w:rsid w:val="30BB4115"/>
    <w:rsid w:val="30FCC0D0"/>
    <w:rsid w:val="31191FAA"/>
    <w:rsid w:val="3150001A"/>
    <w:rsid w:val="318E44A1"/>
    <w:rsid w:val="31A34DA1"/>
    <w:rsid w:val="31B89295"/>
    <w:rsid w:val="31F9927A"/>
    <w:rsid w:val="3208F98C"/>
    <w:rsid w:val="32715A76"/>
    <w:rsid w:val="32E7CD70"/>
    <w:rsid w:val="3348F982"/>
    <w:rsid w:val="33634FFA"/>
    <w:rsid w:val="337BD38E"/>
    <w:rsid w:val="33A061A9"/>
    <w:rsid w:val="33ACC615"/>
    <w:rsid w:val="340A2BBC"/>
    <w:rsid w:val="34767351"/>
    <w:rsid w:val="35624AD0"/>
    <w:rsid w:val="357EC8ED"/>
    <w:rsid w:val="367EAACC"/>
    <w:rsid w:val="3694EC73"/>
    <w:rsid w:val="36A13F9B"/>
    <w:rsid w:val="36C94847"/>
    <w:rsid w:val="36CD4FC5"/>
    <w:rsid w:val="36F43616"/>
    <w:rsid w:val="375F3C58"/>
    <w:rsid w:val="37804D0E"/>
    <w:rsid w:val="37952993"/>
    <w:rsid w:val="379C3673"/>
    <w:rsid w:val="37ADE49F"/>
    <w:rsid w:val="37FED05F"/>
    <w:rsid w:val="380652A4"/>
    <w:rsid w:val="381CE244"/>
    <w:rsid w:val="385F0CF8"/>
    <w:rsid w:val="386461E0"/>
    <w:rsid w:val="387F9D1B"/>
    <w:rsid w:val="389511A6"/>
    <w:rsid w:val="38AF3B90"/>
    <w:rsid w:val="38B32E6F"/>
    <w:rsid w:val="38BB116A"/>
    <w:rsid w:val="38F64305"/>
    <w:rsid w:val="3958CB5B"/>
    <w:rsid w:val="39B0F2F8"/>
    <w:rsid w:val="39C896E8"/>
    <w:rsid w:val="39FC5807"/>
    <w:rsid w:val="3A3281C4"/>
    <w:rsid w:val="3A32A657"/>
    <w:rsid w:val="3A62B3D3"/>
    <w:rsid w:val="3A9E62DC"/>
    <w:rsid w:val="3B24F25F"/>
    <w:rsid w:val="3B730830"/>
    <w:rsid w:val="3B8111BD"/>
    <w:rsid w:val="3BCA7EB6"/>
    <w:rsid w:val="3BCFD48B"/>
    <w:rsid w:val="3C253D0C"/>
    <w:rsid w:val="3C4E0FDB"/>
    <w:rsid w:val="3C697ADD"/>
    <w:rsid w:val="3C771C0A"/>
    <w:rsid w:val="3CD06215"/>
    <w:rsid w:val="3D068D8E"/>
    <w:rsid w:val="3D0AE725"/>
    <w:rsid w:val="3D2DB528"/>
    <w:rsid w:val="3DFAE9A3"/>
    <w:rsid w:val="3E22AD31"/>
    <w:rsid w:val="3F04C694"/>
    <w:rsid w:val="3F13EB9E"/>
    <w:rsid w:val="3FC31813"/>
    <w:rsid w:val="40617931"/>
    <w:rsid w:val="40C444D9"/>
    <w:rsid w:val="40DF8BCA"/>
    <w:rsid w:val="4138DED5"/>
    <w:rsid w:val="4209236A"/>
    <w:rsid w:val="425D1697"/>
    <w:rsid w:val="42C4F6A3"/>
    <w:rsid w:val="42CCFB70"/>
    <w:rsid w:val="42CE645F"/>
    <w:rsid w:val="431D42F7"/>
    <w:rsid w:val="43279B1C"/>
    <w:rsid w:val="4329CDBC"/>
    <w:rsid w:val="43775E28"/>
    <w:rsid w:val="4392C380"/>
    <w:rsid w:val="43BEFB4E"/>
    <w:rsid w:val="43C83C43"/>
    <w:rsid w:val="43FA60C3"/>
    <w:rsid w:val="440E7C8E"/>
    <w:rsid w:val="4411086F"/>
    <w:rsid w:val="44141E0A"/>
    <w:rsid w:val="4453F100"/>
    <w:rsid w:val="4496DF15"/>
    <w:rsid w:val="4498ECE3"/>
    <w:rsid w:val="44FFB876"/>
    <w:rsid w:val="45163702"/>
    <w:rsid w:val="456DA936"/>
    <w:rsid w:val="461E369D"/>
    <w:rsid w:val="46326948"/>
    <w:rsid w:val="4639D3B7"/>
    <w:rsid w:val="46B6EAE2"/>
    <w:rsid w:val="46E6E307"/>
    <w:rsid w:val="47377BAF"/>
    <w:rsid w:val="4753FFFC"/>
    <w:rsid w:val="476F9C25"/>
    <w:rsid w:val="47702CE2"/>
    <w:rsid w:val="47F39B1F"/>
    <w:rsid w:val="4819FB5C"/>
    <w:rsid w:val="482D6009"/>
    <w:rsid w:val="484D0C74"/>
    <w:rsid w:val="486B23A2"/>
    <w:rsid w:val="4878EAEF"/>
    <w:rsid w:val="487D3822"/>
    <w:rsid w:val="489649E5"/>
    <w:rsid w:val="48B28EB4"/>
    <w:rsid w:val="48DF8550"/>
    <w:rsid w:val="492459A0"/>
    <w:rsid w:val="49DE0B35"/>
    <w:rsid w:val="49F0F1AE"/>
    <w:rsid w:val="4A1B8725"/>
    <w:rsid w:val="4A34E3BA"/>
    <w:rsid w:val="4A53A634"/>
    <w:rsid w:val="4A6D9410"/>
    <w:rsid w:val="4A91C148"/>
    <w:rsid w:val="4B042E7F"/>
    <w:rsid w:val="4B46B09E"/>
    <w:rsid w:val="4B6C525F"/>
    <w:rsid w:val="4BBB6913"/>
    <w:rsid w:val="4C3E0F5B"/>
    <w:rsid w:val="4CA071CA"/>
    <w:rsid w:val="4CCEC521"/>
    <w:rsid w:val="4CE3088D"/>
    <w:rsid w:val="4D43ABF0"/>
    <w:rsid w:val="4D59D2FE"/>
    <w:rsid w:val="4DEF4D1B"/>
    <w:rsid w:val="4E0B9A9A"/>
    <w:rsid w:val="4E29F9D4"/>
    <w:rsid w:val="4E77A180"/>
    <w:rsid w:val="4EB3B5E5"/>
    <w:rsid w:val="4EF6F9BD"/>
    <w:rsid w:val="4F0AA6A7"/>
    <w:rsid w:val="4F27F8F0"/>
    <w:rsid w:val="4F320B9A"/>
    <w:rsid w:val="4F586780"/>
    <w:rsid w:val="4FF7C90B"/>
    <w:rsid w:val="503942E6"/>
    <w:rsid w:val="50C8B42D"/>
    <w:rsid w:val="50CD7F40"/>
    <w:rsid w:val="50F37868"/>
    <w:rsid w:val="5100B9C8"/>
    <w:rsid w:val="510EBC99"/>
    <w:rsid w:val="51C69A87"/>
    <w:rsid w:val="5234DCAC"/>
    <w:rsid w:val="523D0B37"/>
    <w:rsid w:val="5247E545"/>
    <w:rsid w:val="5250F6CE"/>
    <w:rsid w:val="52D0A697"/>
    <w:rsid w:val="52FB37C9"/>
    <w:rsid w:val="53B35D08"/>
    <w:rsid w:val="542CE221"/>
    <w:rsid w:val="5431AF8F"/>
    <w:rsid w:val="54A625B5"/>
    <w:rsid w:val="54C8330F"/>
    <w:rsid w:val="54DEF1E5"/>
    <w:rsid w:val="550411A6"/>
    <w:rsid w:val="5505172D"/>
    <w:rsid w:val="551B21E2"/>
    <w:rsid w:val="5587DB67"/>
    <w:rsid w:val="55B3EF1B"/>
    <w:rsid w:val="55F74F83"/>
    <w:rsid w:val="56172880"/>
    <w:rsid w:val="571E580E"/>
    <w:rsid w:val="575C8B34"/>
    <w:rsid w:val="57CD2FB1"/>
    <w:rsid w:val="588E2C64"/>
    <w:rsid w:val="59E3571C"/>
    <w:rsid w:val="59EA5E61"/>
    <w:rsid w:val="5A62117E"/>
    <w:rsid w:val="5A69C0DA"/>
    <w:rsid w:val="5C18884D"/>
    <w:rsid w:val="5C1E7B72"/>
    <w:rsid w:val="5C21985F"/>
    <w:rsid w:val="5C9A9BDD"/>
    <w:rsid w:val="5CB76B94"/>
    <w:rsid w:val="5CE31E6C"/>
    <w:rsid w:val="5CE98063"/>
    <w:rsid w:val="5D0D54D0"/>
    <w:rsid w:val="5D19E7B3"/>
    <w:rsid w:val="5D3608E2"/>
    <w:rsid w:val="5D41C3F9"/>
    <w:rsid w:val="5D771D44"/>
    <w:rsid w:val="5DBF9698"/>
    <w:rsid w:val="5DDE0D9D"/>
    <w:rsid w:val="5E338E1E"/>
    <w:rsid w:val="5E3F9EF2"/>
    <w:rsid w:val="5E742E95"/>
    <w:rsid w:val="5EA49BDD"/>
    <w:rsid w:val="5EE025AA"/>
    <w:rsid w:val="5F6C3261"/>
    <w:rsid w:val="5FC0AAD3"/>
    <w:rsid w:val="5FDD1027"/>
    <w:rsid w:val="60067881"/>
    <w:rsid w:val="603D6EBC"/>
    <w:rsid w:val="60498A3D"/>
    <w:rsid w:val="6093D5B1"/>
    <w:rsid w:val="61499EF5"/>
    <w:rsid w:val="615FDDB5"/>
    <w:rsid w:val="6164CB1B"/>
    <w:rsid w:val="6165534D"/>
    <w:rsid w:val="616B03D9"/>
    <w:rsid w:val="617291A6"/>
    <w:rsid w:val="617FD580"/>
    <w:rsid w:val="6189BE8D"/>
    <w:rsid w:val="619826A7"/>
    <w:rsid w:val="619BFAEE"/>
    <w:rsid w:val="619D8F10"/>
    <w:rsid w:val="61F0417A"/>
    <w:rsid w:val="61FB696B"/>
    <w:rsid w:val="62135C13"/>
    <w:rsid w:val="62738056"/>
    <w:rsid w:val="6295981B"/>
    <w:rsid w:val="639AD72F"/>
    <w:rsid w:val="6458A9C4"/>
    <w:rsid w:val="645921A6"/>
    <w:rsid w:val="6480CC0B"/>
    <w:rsid w:val="64C54337"/>
    <w:rsid w:val="64E34898"/>
    <w:rsid w:val="64E495DC"/>
    <w:rsid w:val="651FF7CA"/>
    <w:rsid w:val="65772E67"/>
    <w:rsid w:val="65C5F58C"/>
    <w:rsid w:val="65D68551"/>
    <w:rsid w:val="661B6C84"/>
    <w:rsid w:val="662B53B0"/>
    <w:rsid w:val="66300816"/>
    <w:rsid w:val="665A04EB"/>
    <w:rsid w:val="665D1341"/>
    <w:rsid w:val="66787087"/>
    <w:rsid w:val="668261FC"/>
    <w:rsid w:val="668609B9"/>
    <w:rsid w:val="669653ED"/>
    <w:rsid w:val="669B8E2A"/>
    <w:rsid w:val="66C0C893"/>
    <w:rsid w:val="66E32B56"/>
    <w:rsid w:val="674C3E6E"/>
    <w:rsid w:val="675B1AAF"/>
    <w:rsid w:val="67674B21"/>
    <w:rsid w:val="679A08B6"/>
    <w:rsid w:val="6842B060"/>
    <w:rsid w:val="687F39AE"/>
    <w:rsid w:val="68D2D905"/>
    <w:rsid w:val="68DA685D"/>
    <w:rsid w:val="690E8BE7"/>
    <w:rsid w:val="6944405A"/>
    <w:rsid w:val="69710A00"/>
    <w:rsid w:val="6984E49A"/>
    <w:rsid w:val="69855F40"/>
    <w:rsid w:val="69D6CD6F"/>
    <w:rsid w:val="69E5FED4"/>
    <w:rsid w:val="6A02179F"/>
    <w:rsid w:val="6AE6C4FF"/>
    <w:rsid w:val="6AEFB6B8"/>
    <w:rsid w:val="6AF3FF00"/>
    <w:rsid w:val="6B090018"/>
    <w:rsid w:val="6B92BBB0"/>
    <w:rsid w:val="6BA3C415"/>
    <w:rsid w:val="6BC75DCC"/>
    <w:rsid w:val="6BF27DE3"/>
    <w:rsid w:val="6C1EEF5B"/>
    <w:rsid w:val="6C8C90C5"/>
    <w:rsid w:val="6CBEE2F6"/>
    <w:rsid w:val="6CC78569"/>
    <w:rsid w:val="6CCD8032"/>
    <w:rsid w:val="6D03239C"/>
    <w:rsid w:val="6D0CAAB9"/>
    <w:rsid w:val="6D467DFA"/>
    <w:rsid w:val="6D876B48"/>
    <w:rsid w:val="6DC3D44A"/>
    <w:rsid w:val="6E1B36B5"/>
    <w:rsid w:val="6E214759"/>
    <w:rsid w:val="6E7F14C5"/>
    <w:rsid w:val="6EA56EB1"/>
    <w:rsid w:val="6EDB7518"/>
    <w:rsid w:val="6F1E5F13"/>
    <w:rsid w:val="6F360357"/>
    <w:rsid w:val="6F6F350F"/>
    <w:rsid w:val="6F7AC58C"/>
    <w:rsid w:val="6FCDDFA3"/>
    <w:rsid w:val="7049ECDF"/>
    <w:rsid w:val="70B80EA5"/>
    <w:rsid w:val="70C7F38D"/>
    <w:rsid w:val="70D7B2E2"/>
    <w:rsid w:val="713983E2"/>
    <w:rsid w:val="7170A409"/>
    <w:rsid w:val="719AD6CF"/>
    <w:rsid w:val="71ABBFDD"/>
    <w:rsid w:val="71F59B94"/>
    <w:rsid w:val="7256584A"/>
    <w:rsid w:val="7280C879"/>
    <w:rsid w:val="7286CA08"/>
    <w:rsid w:val="7286F2EF"/>
    <w:rsid w:val="731585C8"/>
    <w:rsid w:val="731CAAB5"/>
    <w:rsid w:val="7344BE68"/>
    <w:rsid w:val="7358995B"/>
    <w:rsid w:val="73595013"/>
    <w:rsid w:val="73875884"/>
    <w:rsid w:val="739EBCBF"/>
    <w:rsid w:val="73EE7EE3"/>
    <w:rsid w:val="73FE7707"/>
    <w:rsid w:val="741BFADF"/>
    <w:rsid w:val="743A6252"/>
    <w:rsid w:val="7457422E"/>
    <w:rsid w:val="7458F251"/>
    <w:rsid w:val="74627D10"/>
    <w:rsid w:val="7496C2CA"/>
    <w:rsid w:val="74D37C63"/>
    <w:rsid w:val="757A8416"/>
    <w:rsid w:val="75816A61"/>
    <w:rsid w:val="758E2455"/>
    <w:rsid w:val="7592847A"/>
    <w:rsid w:val="759EF3D8"/>
    <w:rsid w:val="75B31560"/>
    <w:rsid w:val="761438D8"/>
    <w:rsid w:val="765A8DB4"/>
    <w:rsid w:val="7670132A"/>
    <w:rsid w:val="76A1949C"/>
    <w:rsid w:val="76E59A6A"/>
    <w:rsid w:val="76F78286"/>
    <w:rsid w:val="770AC100"/>
    <w:rsid w:val="77145446"/>
    <w:rsid w:val="773F7FBF"/>
    <w:rsid w:val="777CDF9F"/>
    <w:rsid w:val="7797369A"/>
    <w:rsid w:val="77A38810"/>
    <w:rsid w:val="77BA80F4"/>
    <w:rsid w:val="77DF99E3"/>
    <w:rsid w:val="782D7A17"/>
    <w:rsid w:val="788CB4D7"/>
    <w:rsid w:val="78BD4E39"/>
    <w:rsid w:val="78CBF223"/>
    <w:rsid w:val="79700D1E"/>
    <w:rsid w:val="797FA57B"/>
    <w:rsid w:val="79BF4D4A"/>
    <w:rsid w:val="79C5C716"/>
    <w:rsid w:val="7A0809AC"/>
    <w:rsid w:val="7A356127"/>
    <w:rsid w:val="7A5F20E6"/>
    <w:rsid w:val="7A6DEB6E"/>
    <w:rsid w:val="7A96A0A2"/>
    <w:rsid w:val="7A9FF9CE"/>
    <w:rsid w:val="7AC30014"/>
    <w:rsid w:val="7B7BAF39"/>
    <w:rsid w:val="7BA6D879"/>
    <w:rsid w:val="7C4A052A"/>
    <w:rsid w:val="7C714FEF"/>
    <w:rsid w:val="7CAC7514"/>
    <w:rsid w:val="7CD198D6"/>
    <w:rsid w:val="7DD9A333"/>
    <w:rsid w:val="7EA20346"/>
    <w:rsid w:val="7EBC23D9"/>
    <w:rsid w:val="7F027895"/>
    <w:rsid w:val="7F0E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61FC"/>
  <w15:chartTrackingRefBased/>
  <w15:docId w15:val="{DFB76426-67C0-4BFF-84F7-FCAD4A8D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boxoffice@youngvi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ngvic.org/sites/default/files/attachments/Young%20Vic%20Sensory%20Map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boxoffice@youngvic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%20boxoffice@youngvic.org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ngvic.org/visit-us/access-for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2" ma:contentTypeDescription="Create a new document." ma:contentTypeScope="" ma:versionID="a4d37804d9faed7dcd1568fb192f6552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4a3b18ca27ae54ecef942e9de0809c6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498dd-4f7e-4be4-8d89-5a2a11322d3a" xsi:nil="true"/>
    <lcf76f155ced4ddcb4097134ff3c332f xmlns="08a3a671-04dd-4317-ae12-3ecc89b6494a">
      <Terms xmlns="http://schemas.microsoft.com/office/infopath/2007/PartnerControls"/>
    </lcf76f155ced4ddcb4097134ff3c332f>
    <SharedWithUsers xmlns="afc498dd-4f7e-4be4-8d89-5a2a11322d3a">
      <UserInfo>
        <DisplayName>Steph Cullen</DisplayName>
        <AccountId>14</AccountId>
        <AccountType/>
      </UserInfo>
      <UserInfo>
        <DisplayName>Beatrice Burrows</DisplayName>
        <AccountId>12</AccountId>
        <AccountType/>
      </UserInfo>
      <UserInfo>
        <DisplayName>Aimee Dickinson</DisplayName>
        <AccountId>1303</AccountId>
        <AccountType/>
      </UserInfo>
      <UserInfo>
        <DisplayName>Su-Ann Chow-Seegoolam</DisplayName>
        <AccountId>953</AccountId>
        <AccountType/>
      </UserInfo>
      <UserInfo>
        <DisplayName>Harvey Dhadda</DisplayName>
        <AccountId>2391</AccountId>
        <AccountType/>
      </UserInfo>
      <UserInfo>
        <DisplayName>Zoe Fitzpatrick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8C25B4-E944-4A48-A51A-7D8A96CDD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B9A72-0341-47C7-B7BA-9086D5AE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A847B-9232-4009-BE0A-A2666F53765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8a3a671-04dd-4317-ae12-3ecc89b6494a"/>
    <ds:schemaRef ds:uri="http://schemas.microsoft.com/office/2006/documentManagement/types"/>
    <ds:schemaRef ds:uri="afc498dd-4f7e-4be4-8d89-5a2a11322d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Dickinson</dc:creator>
  <cp:keywords/>
  <dc:description/>
  <cp:lastModifiedBy>Aimee Dickinson</cp:lastModifiedBy>
  <cp:revision>2</cp:revision>
  <dcterms:created xsi:type="dcterms:W3CDTF">2024-10-18T09:44:00Z</dcterms:created>
  <dcterms:modified xsi:type="dcterms:W3CDTF">2024-10-18T09:44:00Z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0x010100DFD387D5ED9F2F47ADDD3EB0C17E3F98</vt:lpwstr>
  </property>
  <property fmtid="{D5CDD505-2E9C-101B-9397-08002B2CF9AE}" pid="3" name="MediaServiceImageTags">
    <vt:lpwstr/>
  </property>
</Properties>
</file>